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1BAB4" w14:textId="3825BB76" w:rsidR="00971448" w:rsidRDefault="00B836B1" w:rsidP="00FA6823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16.8.2021</w:t>
      </w:r>
    </w:p>
    <w:p w14:paraId="4C3019F0" w14:textId="37E94CC9" w:rsidR="00FA6823" w:rsidRDefault="00FA6823" w:rsidP="00FA6823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>פרוטוקול ישיבת מועצה מן המניין מס. 0</w:t>
      </w:r>
      <w:r w:rsidR="00B836B1">
        <w:rPr>
          <w:rFonts w:hint="cs"/>
          <w:b/>
          <w:bCs/>
          <w:i/>
          <w:iCs/>
          <w:sz w:val="28"/>
          <w:szCs w:val="28"/>
          <w:u w:val="single"/>
          <w:rtl/>
        </w:rPr>
        <w:t>6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/21 </w:t>
      </w:r>
    </w:p>
    <w:p w14:paraId="0C337B29" w14:textId="583933C2" w:rsidR="004661FC" w:rsidRPr="004661FC" w:rsidRDefault="004661FC" w:rsidP="004661FC">
      <w:pPr>
        <w:jc w:val="right"/>
        <w:rPr>
          <w:sz w:val="24"/>
          <w:szCs w:val="24"/>
          <w:rtl/>
        </w:rPr>
      </w:pPr>
      <w:r w:rsidRPr="004661FC">
        <w:rPr>
          <w:rFonts w:hint="cs"/>
          <w:sz w:val="24"/>
          <w:szCs w:val="24"/>
          <w:rtl/>
        </w:rPr>
        <w:t>שעה 16:00</w:t>
      </w:r>
    </w:p>
    <w:p w14:paraId="381EF46B" w14:textId="16937B2D" w:rsidR="00FA6823" w:rsidRDefault="00FA6823" w:rsidP="00FA6823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32E919B5" w14:textId="2D8E5B0B" w:rsidR="00FA6823" w:rsidRDefault="00FA6823" w:rsidP="00FA6823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>על סדר היום :</w:t>
      </w:r>
    </w:p>
    <w:p w14:paraId="248B9485" w14:textId="77777777" w:rsidR="00B836B1" w:rsidRDefault="00FA6823" w:rsidP="00B836B1">
      <w:pPr>
        <w:pStyle w:val="a7"/>
        <w:numPr>
          <w:ilvl w:val="0"/>
          <w:numId w:val="2"/>
        </w:numPr>
        <w:rPr>
          <w:sz w:val="28"/>
          <w:szCs w:val="28"/>
        </w:rPr>
      </w:pPr>
      <w:bookmarkStart w:id="0" w:name="_Hlk80103753"/>
      <w:r>
        <w:rPr>
          <w:rFonts w:hint="cs"/>
          <w:sz w:val="28"/>
          <w:szCs w:val="28"/>
          <w:rtl/>
        </w:rPr>
        <w:t xml:space="preserve">דווח ראש המועצה </w:t>
      </w:r>
    </w:p>
    <w:p w14:paraId="16DD6995" w14:textId="150F9575" w:rsidR="00B836B1" w:rsidRDefault="00B836B1" w:rsidP="00B836B1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אישור </w:t>
      </w:r>
      <w:proofErr w:type="spellStart"/>
      <w:r>
        <w:rPr>
          <w:rFonts w:hint="cs"/>
          <w:sz w:val="28"/>
          <w:szCs w:val="28"/>
          <w:rtl/>
        </w:rPr>
        <w:t>תב"ר</w:t>
      </w:r>
      <w:proofErr w:type="spellEnd"/>
      <w:r>
        <w:rPr>
          <w:rFonts w:hint="cs"/>
          <w:sz w:val="28"/>
          <w:szCs w:val="28"/>
          <w:rtl/>
        </w:rPr>
        <w:t xml:space="preserve"> מפעל הפיס </w:t>
      </w:r>
      <w:r w:rsidR="008C3AAF">
        <w:rPr>
          <w:rFonts w:hint="cs"/>
          <w:sz w:val="28"/>
          <w:szCs w:val="28"/>
          <w:rtl/>
        </w:rPr>
        <w:t xml:space="preserve">לשיפוץ </w:t>
      </w:r>
      <w:r>
        <w:rPr>
          <w:rFonts w:hint="cs"/>
          <w:sz w:val="28"/>
          <w:szCs w:val="28"/>
          <w:rtl/>
        </w:rPr>
        <w:t xml:space="preserve">בית ספר יסודי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ע"ס של 200,000 ₪ </w:t>
      </w:r>
    </w:p>
    <w:bookmarkEnd w:id="0"/>
    <w:p w14:paraId="60C2491A" w14:textId="790C227E" w:rsidR="00FA6823" w:rsidRPr="00B836B1" w:rsidRDefault="00FA6823" w:rsidP="00B836B1">
      <w:pPr>
        <w:pStyle w:val="a7"/>
        <w:numPr>
          <w:ilvl w:val="0"/>
          <w:numId w:val="2"/>
        </w:numPr>
        <w:rPr>
          <w:sz w:val="28"/>
          <w:szCs w:val="28"/>
          <w:rtl/>
        </w:rPr>
      </w:pPr>
      <w:r w:rsidRPr="00B836B1">
        <w:rPr>
          <w:rFonts w:hint="cs"/>
          <w:sz w:val="28"/>
          <w:szCs w:val="28"/>
          <w:rtl/>
        </w:rPr>
        <w:t xml:space="preserve">שונות </w:t>
      </w:r>
    </w:p>
    <w:p w14:paraId="3FD826F5" w14:textId="625B613D" w:rsidR="00FA6823" w:rsidRDefault="00FA6823" w:rsidP="00FA6823">
      <w:pPr>
        <w:rPr>
          <w:sz w:val="28"/>
          <w:szCs w:val="28"/>
          <w:rtl/>
        </w:rPr>
      </w:pPr>
    </w:p>
    <w:p w14:paraId="66AE5200" w14:textId="4619156B" w:rsidR="00FA6823" w:rsidRDefault="00FA6823" w:rsidP="00FA6823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>חברים משתתפים :</w:t>
      </w:r>
    </w:p>
    <w:p w14:paraId="4B57959E" w14:textId="33BF70A3" w:rsidR="00FA6823" w:rsidRDefault="00FA6823" w:rsidP="00FA6823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ראש המועצה , אמיר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</w:p>
    <w:p w14:paraId="5250FF5F" w14:textId="478118DF" w:rsidR="00FA6823" w:rsidRDefault="00FA6823" w:rsidP="00FA6823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</w:t>
      </w:r>
      <w:r w:rsidR="00B836B1">
        <w:rPr>
          <w:rFonts w:hint="cs"/>
          <w:sz w:val="28"/>
          <w:szCs w:val="28"/>
          <w:rtl/>
        </w:rPr>
        <w:t xml:space="preserve">יאסר </w:t>
      </w:r>
      <w:proofErr w:type="spellStart"/>
      <w:r w:rsidR="00B836B1">
        <w:rPr>
          <w:rFonts w:hint="cs"/>
          <w:sz w:val="28"/>
          <w:szCs w:val="28"/>
          <w:rtl/>
        </w:rPr>
        <w:t>היב</w:t>
      </w:r>
      <w:proofErr w:type="spellEnd"/>
    </w:p>
    <w:p w14:paraId="7F80503D" w14:textId="44F8AF58" w:rsidR="00FA6823" w:rsidRDefault="00FA6823" w:rsidP="00FA6823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</w:t>
      </w:r>
      <w:r w:rsidR="00B836B1">
        <w:rPr>
          <w:rFonts w:hint="cs"/>
          <w:sz w:val="28"/>
          <w:szCs w:val="28"/>
          <w:rtl/>
        </w:rPr>
        <w:t xml:space="preserve">וסגן ראש המועצה, פתחי </w:t>
      </w:r>
      <w:proofErr w:type="spellStart"/>
      <w:r w:rsidR="00B836B1">
        <w:rPr>
          <w:rFonts w:hint="cs"/>
          <w:sz w:val="28"/>
          <w:szCs w:val="28"/>
          <w:rtl/>
        </w:rPr>
        <w:t>רחאל</w:t>
      </w:r>
      <w:proofErr w:type="spellEnd"/>
    </w:p>
    <w:p w14:paraId="4A1C0835" w14:textId="39D4859B" w:rsidR="00FA6823" w:rsidRDefault="00FA6823" w:rsidP="00FA6823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חבר המועצה ,</w:t>
      </w:r>
      <w:proofErr w:type="spellStart"/>
      <w:r w:rsidR="00B836B1">
        <w:rPr>
          <w:rFonts w:hint="cs"/>
          <w:sz w:val="28"/>
          <w:szCs w:val="28"/>
          <w:rtl/>
        </w:rPr>
        <w:t>מנסור</w:t>
      </w:r>
      <w:proofErr w:type="spellEnd"/>
      <w:r w:rsidR="00B836B1">
        <w:rPr>
          <w:rFonts w:hint="cs"/>
          <w:sz w:val="28"/>
          <w:szCs w:val="28"/>
          <w:rtl/>
        </w:rPr>
        <w:t xml:space="preserve"> </w:t>
      </w:r>
      <w:proofErr w:type="spellStart"/>
      <w:r w:rsidR="00B836B1">
        <w:rPr>
          <w:rFonts w:hint="cs"/>
          <w:sz w:val="28"/>
          <w:szCs w:val="28"/>
          <w:rtl/>
        </w:rPr>
        <w:t>גריפאת</w:t>
      </w:r>
      <w:proofErr w:type="spellEnd"/>
      <w:r w:rsidR="00B836B1">
        <w:rPr>
          <w:rFonts w:hint="cs"/>
          <w:sz w:val="28"/>
          <w:szCs w:val="28"/>
          <w:rtl/>
        </w:rPr>
        <w:t xml:space="preserve"> </w:t>
      </w:r>
    </w:p>
    <w:p w14:paraId="32EEB424" w14:textId="43988835" w:rsidR="00FA6823" w:rsidRDefault="00FA6823" w:rsidP="00FA6823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</w:t>
      </w:r>
      <w:proofErr w:type="spellStart"/>
      <w:r w:rsidR="00B836B1">
        <w:rPr>
          <w:rFonts w:hint="cs"/>
          <w:sz w:val="28"/>
          <w:szCs w:val="28"/>
          <w:rtl/>
        </w:rPr>
        <w:t>ח'אלד</w:t>
      </w:r>
      <w:proofErr w:type="spellEnd"/>
      <w:r w:rsidR="00B836B1">
        <w:rPr>
          <w:rFonts w:hint="cs"/>
          <w:sz w:val="28"/>
          <w:szCs w:val="28"/>
          <w:rtl/>
        </w:rPr>
        <w:t xml:space="preserve"> </w:t>
      </w:r>
      <w:proofErr w:type="spellStart"/>
      <w:r w:rsidR="00B836B1">
        <w:rPr>
          <w:rFonts w:hint="cs"/>
          <w:sz w:val="28"/>
          <w:szCs w:val="28"/>
          <w:rtl/>
        </w:rPr>
        <w:t>גריפאת</w:t>
      </w:r>
      <w:proofErr w:type="spellEnd"/>
      <w:r w:rsidR="00B836B1">
        <w:rPr>
          <w:rFonts w:hint="cs"/>
          <w:sz w:val="28"/>
          <w:szCs w:val="28"/>
          <w:rtl/>
        </w:rPr>
        <w:t xml:space="preserve"> </w:t>
      </w:r>
    </w:p>
    <w:p w14:paraId="553C187F" w14:textId="5EBE6852" w:rsidR="00FA6823" w:rsidRDefault="00FA6823" w:rsidP="00FA6823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וממלא מקום ראש המועצה , סעיד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B836B1">
        <w:rPr>
          <w:rFonts w:hint="cs"/>
          <w:sz w:val="28"/>
          <w:szCs w:val="28"/>
          <w:rtl/>
        </w:rPr>
        <w:t xml:space="preserve"> (הצטרף יותר מאוחר </w:t>
      </w:r>
    </w:p>
    <w:p w14:paraId="384449B8" w14:textId="2B4012B3" w:rsidR="00FA6823" w:rsidRDefault="00FA6823" w:rsidP="00FA6823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חברים חסרים </w:t>
      </w:r>
      <w:r w:rsidR="00BE6A24">
        <w:rPr>
          <w:rFonts w:hint="cs"/>
          <w:b/>
          <w:bCs/>
          <w:i/>
          <w:iCs/>
          <w:sz w:val="28"/>
          <w:szCs w:val="28"/>
          <w:u w:val="single"/>
          <w:rtl/>
        </w:rPr>
        <w:t>:</w:t>
      </w:r>
    </w:p>
    <w:p w14:paraId="541A2BDA" w14:textId="07547FBB" w:rsidR="00BE6A24" w:rsidRPr="00BE6A24" w:rsidRDefault="00BE6A24" w:rsidP="00BE6A24">
      <w:pPr>
        <w:pStyle w:val="a7"/>
        <w:numPr>
          <w:ilvl w:val="0"/>
          <w:numId w:val="5"/>
        </w:numPr>
        <w:rPr>
          <w:sz w:val="28"/>
          <w:szCs w:val="28"/>
        </w:rPr>
      </w:pPr>
      <w:r w:rsidRPr="00BE6A24">
        <w:rPr>
          <w:rFonts w:hint="cs"/>
          <w:sz w:val="28"/>
          <w:szCs w:val="28"/>
          <w:rtl/>
        </w:rPr>
        <w:t xml:space="preserve">חבר המועצה , </w:t>
      </w:r>
      <w:proofErr w:type="spellStart"/>
      <w:r w:rsidR="00B836B1">
        <w:rPr>
          <w:rFonts w:hint="cs"/>
          <w:sz w:val="28"/>
          <w:szCs w:val="28"/>
          <w:rtl/>
        </w:rPr>
        <w:t>חוסין</w:t>
      </w:r>
      <w:proofErr w:type="spellEnd"/>
      <w:r w:rsidR="00B836B1">
        <w:rPr>
          <w:rFonts w:hint="cs"/>
          <w:sz w:val="28"/>
          <w:szCs w:val="28"/>
          <w:rtl/>
        </w:rPr>
        <w:t xml:space="preserve"> </w:t>
      </w:r>
      <w:proofErr w:type="spellStart"/>
      <w:r w:rsidR="00B836B1">
        <w:rPr>
          <w:rFonts w:hint="cs"/>
          <w:sz w:val="28"/>
          <w:szCs w:val="28"/>
          <w:rtl/>
        </w:rPr>
        <w:t>עיאדאת</w:t>
      </w:r>
      <w:proofErr w:type="spellEnd"/>
      <w:r w:rsidR="00B836B1">
        <w:rPr>
          <w:rFonts w:hint="cs"/>
          <w:sz w:val="28"/>
          <w:szCs w:val="28"/>
          <w:rtl/>
        </w:rPr>
        <w:t xml:space="preserve"> </w:t>
      </w:r>
    </w:p>
    <w:p w14:paraId="25705B81" w14:textId="76267919" w:rsidR="00BE6A24" w:rsidRPr="00BE6A24" w:rsidRDefault="00BE6A24" w:rsidP="00BE6A24">
      <w:pPr>
        <w:pStyle w:val="a7"/>
        <w:numPr>
          <w:ilvl w:val="0"/>
          <w:numId w:val="5"/>
        </w:numPr>
        <w:rPr>
          <w:sz w:val="28"/>
          <w:szCs w:val="28"/>
        </w:rPr>
      </w:pPr>
      <w:r w:rsidRPr="00BE6A24">
        <w:rPr>
          <w:rFonts w:hint="cs"/>
          <w:sz w:val="28"/>
          <w:szCs w:val="28"/>
          <w:rtl/>
        </w:rPr>
        <w:t xml:space="preserve">חבר המועצה , </w:t>
      </w:r>
      <w:proofErr w:type="spellStart"/>
      <w:r w:rsidRPr="00BE6A24">
        <w:rPr>
          <w:rFonts w:hint="cs"/>
          <w:sz w:val="28"/>
          <w:szCs w:val="28"/>
          <w:rtl/>
        </w:rPr>
        <w:t>פהים</w:t>
      </w:r>
      <w:proofErr w:type="spellEnd"/>
      <w:r w:rsidRPr="00BE6A24">
        <w:rPr>
          <w:rFonts w:hint="cs"/>
          <w:sz w:val="28"/>
          <w:szCs w:val="28"/>
          <w:rtl/>
        </w:rPr>
        <w:t xml:space="preserve"> </w:t>
      </w:r>
      <w:proofErr w:type="spellStart"/>
      <w:r w:rsidRPr="00BE6A24">
        <w:rPr>
          <w:rFonts w:hint="cs"/>
          <w:sz w:val="28"/>
          <w:szCs w:val="28"/>
          <w:rtl/>
        </w:rPr>
        <w:t>מזאריב</w:t>
      </w:r>
      <w:proofErr w:type="spellEnd"/>
    </w:p>
    <w:p w14:paraId="3D00A9CB" w14:textId="37C09839" w:rsidR="00BE6A24" w:rsidRPr="00BE6A24" w:rsidRDefault="00BE6A24" w:rsidP="00BE6A24">
      <w:pPr>
        <w:pStyle w:val="a7"/>
        <w:numPr>
          <w:ilvl w:val="0"/>
          <w:numId w:val="5"/>
        </w:numPr>
        <w:rPr>
          <w:sz w:val="28"/>
          <w:szCs w:val="28"/>
          <w:rtl/>
        </w:rPr>
      </w:pPr>
      <w:r w:rsidRPr="00BE6A24">
        <w:rPr>
          <w:rFonts w:hint="cs"/>
          <w:sz w:val="28"/>
          <w:szCs w:val="28"/>
          <w:rtl/>
        </w:rPr>
        <w:t xml:space="preserve">חבר המועצה , כארם </w:t>
      </w:r>
      <w:proofErr w:type="spellStart"/>
      <w:r w:rsidRPr="00BE6A24">
        <w:rPr>
          <w:rFonts w:hint="cs"/>
          <w:sz w:val="28"/>
          <w:szCs w:val="28"/>
          <w:rtl/>
        </w:rPr>
        <w:t>מזאריב</w:t>
      </w:r>
      <w:proofErr w:type="spellEnd"/>
      <w:r w:rsidRPr="00BE6A24">
        <w:rPr>
          <w:rFonts w:hint="cs"/>
          <w:sz w:val="28"/>
          <w:szCs w:val="28"/>
          <w:rtl/>
        </w:rPr>
        <w:t xml:space="preserve"> </w:t>
      </w:r>
    </w:p>
    <w:p w14:paraId="5D600BC4" w14:textId="227AE309" w:rsidR="000A728F" w:rsidRDefault="000A728F" w:rsidP="00FA6823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5F648F35" w14:textId="6A9471B7" w:rsidR="00BE6A24" w:rsidRDefault="00BE6A24" w:rsidP="00FA6823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משתתפים נוספים : </w:t>
      </w:r>
    </w:p>
    <w:p w14:paraId="5BDB5BB6" w14:textId="41816C42" w:rsidR="00BE6A24" w:rsidRPr="00BE6A24" w:rsidRDefault="00BE6A24" w:rsidP="00BE6A24">
      <w:pPr>
        <w:pStyle w:val="a7"/>
        <w:numPr>
          <w:ilvl w:val="0"/>
          <w:numId w:val="6"/>
        </w:numPr>
        <w:rPr>
          <w:sz w:val="28"/>
          <w:szCs w:val="28"/>
        </w:rPr>
      </w:pPr>
      <w:r w:rsidRPr="00BE6A24">
        <w:rPr>
          <w:rFonts w:hint="cs"/>
          <w:sz w:val="28"/>
          <w:szCs w:val="28"/>
          <w:rtl/>
        </w:rPr>
        <w:t xml:space="preserve">מזכיר המועצה , </w:t>
      </w:r>
      <w:proofErr w:type="spellStart"/>
      <w:r w:rsidRPr="00BE6A24">
        <w:rPr>
          <w:rFonts w:hint="cs"/>
          <w:sz w:val="28"/>
          <w:szCs w:val="28"/>
          <w:rtl/>
        </w:rPr>
        <w:t>אבראהים</w:t>
      </w:r>
      <w:proofErr w:type="spellEnd"/>
      <w:r w:rsidRPr="00BE6A24">
        <w:rPr>
          <w:rFonts w:hint="cs"/>
          <w:sz w:val="28"/>
          <w:szCs w:val="28"/>
          <w:rtl/>
        </w:rPr>
        <w:t xml:space="preserve"> </w:t>
      </w:r>
      <w:proofErr w:type="spellStart"/>
      <w:r w:rsidRPr="00BE6A24">
        <w:rPr>
          <w:rFonts w:hint="cs"/>
          <w:sz w:val="28"/>
          <w:szCs w:val="28"/>
          <w:rtl/>
        </w:rPr>
        <w:t>היב</w:t>
      </w:r>
      <w:proofErr w:type="spellEnd"/>
    </w:p>
    <w:p w14:paraId="74386FDD" w14:textId="1A21419F" w:rsidR="00BE6A24" w:rsidRDefault="00BE6A24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מבקר פנים , עו"ד </w:t>
      </w:r>
      <w:proofErr w:type="spellStart"/>
      <w:r>
        <w:rPr>
          <w:rFonts w:hint="cs"/>
          <w:sz w:val="28"/>
          <w:szCs w:val="28"/>
          <w:rtl/>
        </w:rPr>
        <w:t>ויסאם</w:t>
      </w:r>
      <w:proofErr w:type="spellEnd"/>
      <w:r>
        <w:rPr>
          <w:rFonts w:hint="cs"/>
          <w:sz w:val="28"/>
          <w:szCs w:val="28"/>
          <w:rtl/>
        </w:rPr>
        <w:t xml:space="preserve"> פלאח </w:t>
      </w:r>
    </w:p>
    <w:p w14:paraId="08DF2E82" w14:textId="1232195D" w:rsidR="00BE6A24" w:rsidRDefault="00BE6A24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יועמ"ש הרשות , עו"ד </w:t>
      </w:r>
      <w:proofErr w:type="spellStart"/>
      <w:r>
        <w:rPr>
          <w:rFonts w:hint="cs"/>
          <w:sz w:val="28"/>
          <w:szCs w:val="28"/>
          <w:rtl/>
        </w:rPr>
        <w:t>טארק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</w:p>
    <w:p w14:paraId="3B759171" w14:textId="29FFB29C" w:rsidR="00BE6A24" w:rsidRDefault="00BE6A24" w:rsidP="00BE6A24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רו"ח בני </w:t>
      </w:r>
      <w:proofErr w:type="spellStart"/>
      <w:r>
        <w:rPr>
          <w:rFonts w:hint="cs"/>
          <w:sz w:val="28"/>
          <w:szCs w:val="28"/>
          <w:rtl/>
        </w:rPr>
        <w:t>קונפורטי</w:t>
      </w:r>
      <w:proofErr w:type="spellEnd"/>
      <w:r>
        <w:rPr>
          <w:rFonts w:hint="cs"/>
          <w:sz w:val="28"/>
          <w:szCs w:val="28"/>
          <w:rtl/>
        </w:rPr>
        <w:t xml:space="preserve"> , גזבר הרשות </w:t>
      </w:r>
    </w:p>
    <w:p w14:paraId="2AC7EE4C" w14:textId="77777777" w:rsidR="00B836B1" w:rsidRDefault="00B836B1" w:rsidP="00BE6A24">
      <w:pPr>
        <w:rPr>
          <w:sz w:val="28"/>
          <w:szCs w:val="28"/>
          <w:rtl/>
        </w:rPr>
      </w:pPr>
    </w:p>
    <w:p w14:paraId="66DD6C4F" w14:textId="77777777" w:rsidR="00B836B1" w:rsidRPr="00B836B1" w:rsidRDefault="00B836B1" w:rsidP="00BE6A24">
      <w:pPr>
        <w:rPr>
          <w:sz w:val="28"/>
          <w:szCs w:val="28"/>
          <w:rtl/>
        </w:rPr>
      </w:pPr>
    </w:p>
    <w:p w14:paraId="223BF381" w14:textId="32BFA7E8" w:rsidR="00BE6A24" w:rsidRDefault="00BE6A24" w:rsidP="00BE6A24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>סעיף מס. 01 : דווח ראש המועצה  :</w:t>
      </w:r>
    </w:p>
    <w:p w14:paraId="42EACDBC" w14:textId="77777777" w:rsidR="00B836B1" w:rsidRDefault="00BE6A24" w:rsidP="00BE6A2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ראש המועצה</w:t>
      </w:r>
      <w:r w:rsidR="00B836B1">
        <w:rPr>
          <w:rFonts w:hint="cs"/>
          <w:sz w:val="28"/>
          <w:szCs w:val="28"/>
          <w:rtl/>
        </w:rPr>
        <w:t xml:space="preserve"> מודיע שגזבר המועצה רו"ח בני </w:t>
      </w:r>
      <w:proofErr w:type="spellStart"/>
      <w:r w:rsidR="00B836B1">
        <w:rPr>
          <w:rFonts w:hint="cs"/>
          <w:sz w:val="28"/>
          <w:szCs w:val="28"/>
          <w:rtl/>
        </w:rPr>
        <w:t>קונפרטי</w:t>
      </w:r>
      <w:proofErr w:type="spellEnd"/>
      <w:r w:rsidR="00B836B1">
        <w:rPr>
          <w:rFonts w:hint="cs"/>
          <w:sz w:val="28"/>
          <w:szCs w:val="28"/>
          <w:rtl/>
        </w:rPr>
        <w:t xml:space="preserve"> התמודד במכרז לתפקיד גזבר בעיריית נוף הגליל והוא יעזוב אותנו בסוף אוגוסט .</w:t>
      </w:r>
    </w:p>
    <w:p w14:paraId="3B314291" w14:textId="40843B47" w:rsidR="009A63D9" w:rsidRDefault="00B836B1" w:rsidP="00B836B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ובשמי ובשם חברי המועצה מאחל ל</w:t>
      </w:r>
      <w:r w:rsidR="00366608">
        <w:rPr>
          <w:rFonts w:hint="cs"/>
          <w:sz w:val="28"/>
          <w:szCs w:val="28"/>
          <w:rtl/>
        </w:rPr>
        <w:t xml:space="preserve">ו </w:t>
      </w:r>
      <w:r>
        <w:rPr>
          <w:rFonts w:hint="cs"/>
          <w:sz w:val="28"/>
          <w:szCs w:val="28"/>
          <w:rtl/>
        </w:rPr>
        <w:t>הצלחה רבה בתפקיד</w:t>
      </w:r>
      <w:r w:rsidR="00366608">
        <w:rPr>
          <w:rFonts w:hint="cs"/>
          <w:sz w:val="28"/>
          <w:szCs w:val="28"/>
          <w:rtl/>
        </w:rPr>
        <w:t xml:space="preserve">ו </w:t>
      </w:r>
      <w:r>
        <w:rPr>
          <w:rFonts w:hint="cs"/>
          <w:sz w:val="28"/>
          <w:szCs w:val="28"/>
          <w:rtl/>
        </w:rPr>
        <w:t>החדש בעירית נוף הגליל.</w:t>
      </w:r>
    </w:p>
    <w:p w14:paraId="2FB89C7C" w14:textId="606E56C1" w:rsidR="009A63D9" w:rsidRDefault="009A63D9" w:rsidP="00B836B1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סעיף מס. 02 : </w:t>
      </w:r>
      <w:r w:rsidR="00B836B1" w:rsidRPr="00B836B1">
        <w:rPr>
          <w:rFonts w:cs="Arial"/>
          <w:b/>
          <w:bCs/>
          <w:i/>
          <w:iCs/>
          <w:sz w:val="28"/>
          <w:szCs w:val="28"/>
          <w:u w:val="single"/>
          <w:rtl/>
        </w:rPr>
        <w:t xml:space="preserve">אישור </w:t>
      </w:r>
      <w:proofErr w:type="spellStart"/>
      <w:r w:rsidR="00B836B1" w:rsidRPr="00B836B1">
        <w:rPr>
          <w:rFonts w:cs="Arial"/>
          <w:b/>
          <w:bCs/>
          <w:i/>
          <w:iCs/>
          <w:sz w:val="28"/>
          <w:szCs w:val="28"/>
          <w:u w:val="single"/>
          <w:rtl/>
        </w:rPr>
        <w:t>תב"ר</w:t>
      </w:r>
      <w:proofErr w:type="spellEnd"/>
      <w:r w:rsidR="00B836B1" w:rsidRPr="00B836B1">
        <w:rPr>
          <w:rFonts w:cs="Arial"/>
          <w:b/>
          <w:bCs/>
          <w:i/>
          <w:iCs/>
          <w:sz w:val="28"/>
          <w:szCs w:val="28"/>
          <w:u w:val="single"/>
          <w:rtl/>
        </w:rPr>
        <w:t xml:space="preserve"> מפעל הפיס לשי</w:t>
      </w:r>
      <w:r w:rsidR="00366608">
        <w:rPr>
          <w:rFonts w:cs="Arial" w:hint="cs"/>
          <w:b/>
          <w:bCs/>
          <w:i/>
          <w:iCs/>
          <w:sz w:val="28"/>
          <w:szCs w:val="28"/>
          <w:u w:val="single"/>
          <w:rtl/>
        </w:rPr>
        <w:t xml:space="preserve">פוץ </w:t>
      </w:r>
      <w:r w:rsidR="00B836B1" w:rsidRPr="00B836B1">
        <w:rPr>
          <w:rFonts w:cs="Arial"/>
          <w:b/>
          <w:bCs/>
          <w:i/>
          <w:iCs/>
          <w:sz w:val="28"/>
          <w:szCs w:val="28"/>
          <w:u w:val="single"/>
          <w:rtl/>
        </w:rPr>
        <w:t xml:space="preserve">בית ספר יסודי </w:t>
      </w:r>
      <w:proofErr w:type="spellStart"/>
      <w:r w:rsidR="00B836B1" w:rsidRPr="00B836B1">
        <w:rPr>
          <w:rFonts w:cs="Arial"/>
          <w:b/>
          <w:bCs/>
          <w:i/>
          <w:iCs/>
          <w:sz w:val="28"/>
          <w:szCs w:val="28"/>
          <w:u w:val="single"/>
          <w:rtl/>
        </w:rPr>
        <w:t>גריפאת</w:t>
      </w:r>
      <w:proofErr w:type="spellEnd"/>
      <w:r w:rsidR="00B836B1" w:rsidRPr="00B836B1">
        <w:rPr>
          <w:rFonts w:cs="Arial"/>
          <w:b/>
          <w:bCs/>
          <w:i/>
          <w:iCs/>
          <w:sz w:val="28"/>
          <w:szCs w:val="28"/>
          <w:u w:val="single"/>
          <w:rtl/>
        </w:rPr>
        <w:t xml:space="preserve"> ע"ס של 200,000 ₪</w:t>
      </w:r>
    </w:p>
    <w:p w14:paraId="69ACC8C6" w14:textId="77777777" w:rsidR="009A63D9" w:rsidRDefault="009A63D9" w:rsidP="00BE6A24">
      <w:pPr>
        <w:rPr>
          <w:b/>
          <w:bCs/>
          <w:i/>
          <w:iCs/>
          <w:sz w:val="28"/>
          <w:szCs w:val="28"/>
          <w:rtl/>
        </w:rPr>
      </w:pPr>
    </w:p>
    <w:p w14:paraId="26196DF8" w14:textId="249F5170" w:rsidR="009A63D9" w:rsidRDefault="009A63D9" w:rsidP="00BE6A24">
      <w:pPr>
        <w:rPr>
          <w:b/>
          <w:bCs/>
          <w:i/>
          <w:iCs/>
          <w:sz w:val="28"/>
          <w:szCs w:val="28"/>
          <w:rtl/>
        </w:rPr>
      </w:pPr>
      <w:r w:rsidRPr="009A63D9">
        <w:rPr>
          <w:rFonts w:hint="cs"/>
          <w:b/>
          <w:bCs/>
          <w:i/>
          <w:iCs/>
          <w:sz w:val="28"/>
          <w:szCs w:val="28"/>
          <w:rtl/>
        </w:rPr>
        <w:t xml:space="preserve">כל חברי המועצה הנוכחים בישיבה אישרו פה אחד את הסעיף הנ"ל </w:t>
      </w:r>
    </w:p>
    <w:p w14:paraId="0F03F2AF" w14:textId="2581D182" w:rsidR="009A63D9" w:rsidRDefault="009A63D9" w:rsidP="00BE6A24">
      <w:pPr>
        <w:rPr>
          <w:b/>
          <w:bCs/>
          <w:i/>
          <w:iCs/>
          <w:sz w:val="28"/>
          <w:szCs w:val="28"/>
          <w:rtl/>
        </w:rPr>
      </w:pPr>
    </w:p>
    <w:p w14:paraId="4617A6DE" w14:textId="495DDFDE" w:rsidR="009A63D9" w:rsidRDefault="009A63D9" w:rsidP="00B836B1">
      <w:pPr>
        <w:rPr>
          <w:sz w:val="28"/>
          <w:szCs w:val="28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סעיף מס. 03 </w:t>
      </w:r>
      <w:r w:rsidR="00B836B1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: שונות </w:t>
      </w:r>
    </w:p>
    <w:p w14:paraId="5632C071" w14:textId="77777777" w:rsidR="00A52022" w:rsidRDefault="00B836B1" w:rsidP="00B836B1">
      <w:pPr>
        <w:pStyle w:val="a7"/>
        <w:numPr>
          <w:ilvl w:val="0"/>
          <w:numId w:val="8"/>
        </w:numPr>
        <w:rPr>
          <w:sz w:val="28"/>
          <w:szCs w:val="28"/>
        </w:rPr>
      </w:pPr>
      <w:r w:rsidRPr="00A52022">
        <w:rPr>
          <w:rFonts w:hint="cs"/>
          <w:b/>
          <w:bCs/>
          <w:sz w:val="28"/>
          <w:szCs w:val="28"/>
          <w:u w:val="single"/>
          <w:rtl/>
        </w:rPr>
        <w:t xml:space="preserve">מכרז </w:t>
      </w:r>
      <w:r w:rsidR="00A52022" w:rsidRPr="00A52022">
        <w:rPr>
          <w:rFonts w:hint="cs"/>
          <w:b/>
          <w:bCs/>
          <w:sz w:val="28"/>
          <w:szCs w:val="28"/>
          <w:u w:val="single"/>
          <w:rtl/>
        </w:rPr>
        <w:t xml:space="preserve">3.2021 שירותי </w:t>
      </w:r>
      <w:r w:rsidRPr="00A52022">
        <w:rPr>
          <w:rFonts w:hint="cs"/>
          <w:b/>
          <w:bCs/>
          <w:sz w:val="28"/>
          <w:szCs w:val="28"/>
          <w:u w:val="single"/>
          <w:rtl/>
        </w:rPr>
        <w:t>הסעות</w:t>
      </w:r>
      <w:r>
        <w:rPr>
          <w:rFonts w:hint="cs"/>
          <w:sz w:val="28"/>
          <w:szCs w:val="28"/>
          <w:rtl/>
        </w:rPr>
        <w:t xml:space="preserve"> </w:t>
      </w:r>
    </w:p>
    <w:p w14:paraId="316213A0" w14:textId="4A6D5053" w:rsidR="00B836B1" w:rsidRDefault="00A52022" w:rsidP="00A52022">
      <w:pPr>
        <w:pStyle w:val="a7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ראש </w:t>
      </w:r>
      <w:r w:rsidR="00B836B1">
        <w:rPr>
          <w:rFonts w:hint="cs"/>
          <w:sz w:val="28"/>
          <w:szCs w:val="28"/>
          <w:rtl/>
        </w:rPr>
        <w:t>המועצה</w:t>
      </w:r>
      <w:r>
        <w:rPr>
          <w:rFonts w:hint="cs"/>
          <w:sz w:val="28"/>
          <w:szCs w:val="28"/>
          <w:rtl/>
        </w:rPr>
        <w:t xml:space="preserve"> : </w:t>
      </w:r>
      <w:r w:rsidR="00B836B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המועצה פרסמה מכרז ונגש מציע אחד על רקע הצעות יחיד .</w:t>
      </w:r>
    </w:p>
    <w:p w14:paraId="5EAF5BCA" w14:textId="33E2FAAA" w:rsidR="00A52022" w:rsidRDefault="00A52022" w:rsidP="00A52022">
      <w:pPr>
        <w:pStyle w:val="a7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אני לא רואה שנכון לפסול את המכרז ולחזור ל</w:t>
      </w:r>
      <w:r w:rsidR="008169A3">
        <w:rPr>
          <w:rFonts w:hint="cs"/>
          <w:sz w:val="28"/>
          <w:szCs w:val="28"/>
          <w:rtl/>
        </w:rPr>
        <w:t>פ</w:t>
      </w:r>
      <w:r>
        <w:rPr>
          <w:rFonts w:hint="cs"/>
          <w:sz w:val="28"/>
          <w:szCs w:val="28"/>
          <w:rtl/>
        </w:rPr>
        <w:t>רסם מחדש היות שביום .9.2021 צריכים בלן הסעות שיסיע את התלמידים לכן אני לא אשרתי את פסילת המ</w:t>
      </w:r>
      <w:r w:rsidR="008169A3">
        <w:rPr>
          <w:rFonts w:hint="cs"/>
          <w:sz w:val="28"/>
          <w:szCs w:val="28"/>
          <w:rtl/>
        </w:rPr>
        <w:t>כ</w:t>
      </w:r>
      <w:r>
        <w:rPr>
          <w:rFonts w:hint="cs"/>
          <w:sz w:val="28"/>
          <w:szCs w:val="28"/>
          <w:rtl/>
        </w:rPr>
        <w:t>רז ע"י ועדת המכרזים ולן אני פונה אליכם ומבקש לאשר את החלטתי ולקבל את הצעתו של המציע היחיד בהנחה של 1% מהאומדן .</w:t>
      </w:r>
    </w:p>
    <w:p w14:paraId="26DDF87E" w14:textId="25B71EA1" w:rsidR="00A52022" w:rsidRDefault="00A52022" w:rsidP="00A52022">
      <w:pPr>
        <w:pStyle w:val="a7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יועמ"ש הרשות עו"ד </w:t>
      </w:r>
      <w:proofErr w:type="spellStart"/>
      <w:r>
        <w:rPr>
          <w:rFonts w:hint="cs"/>
          <w:sz w:val="28"/>
          <w:szCs w:val="28"/>
          <w:rtl/>
        </w:rPr>
        <w:t>טארק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הציע את הנושא בפני מליאת המועצה, אני בגישה שכן</w:t>
      </w:r>
      <w:r w:rsidR="008169A3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על מנת שלא נתקע ב 1.9.2021 בהסעות תלמידי החינוך מיוחד .</w:t>
      </w:r>
    </w:p>
    <w:p w14:paraId="5D4323A1" w14:textId="1294E07A" w:rsidR="00A52022" w:rsidRDefault="00A52022" w:rsidP="00A52022">
      <w:pPr>
        <w:pStyle w:val="a7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לדעתי </w:t>
      </w:r>
      <w:proofErr w:type="spellStart"/>
      <w:r>
        <w:rPr>
          <w:rFonts w:hint="cs"/>
          <w:sz w:val="28"/>
          <w:szCs w:val="28"/>
          <w:rtl/>
        </w:rPr>
        <w:t>ההעה</w:t>
      </w:r>
      <w:proofErr w:type="spellEnd"/>
      <w:r>
        <w:rPr>
          <w:rFonts w:hint="cs"/>
          <w:sz w:val="28"/>
          <w:szCs w:val="28"/>
          <w:rtl/>
        </w:rPr>
        <w:t xml:space="preserve"> הינה סבירה וניתן לקבל הצעת יחיד במכרז הנ"ל .</w:t>
      </w:r>
    </w:p>
    <w:p w14:paraId="74745307" w14:textId="5851BFB0" w:rsidR="00A52022" w:rsidRDefault="00A52022" w:rsidP="00A52022">
      <w:pPr>
        <w:pStyle w:val="a7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</w:t>
      </w:r>
      <w:proofErr w:type="spellStart"/>
      <w:r>
        <w:rPr>
          <w:rFonts w:hint="cs"/>
          <w:sz w:val="28"/>
          <w:szCs w:val="28"/>
          <w:rtl/>
        </w:rPr>
        <w:t>ח'אלד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: אנחנו חברי ועדת המכרזים אתמול החלטנו לפסול את המכרז .</w:t>
      </w:r>
    </w:p>
    <w:p w14:paraId="5333B14E" w14:textId="7AE19268" w:rsidR="00A52022" w:rsidRDefault="00A52022" w:rsidP="00A52022">
      <w:pPr>
        <w:pStyle w:val="a7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יאסר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  <w:r>
        <w:rPr>
          <w:rFonts w:hint="cs"/>
          <w:sz w:val="28"/>
          <w:szCs w:val="28"/>
          <w:rtl/>
        </w:rPr>
        <w:t xml:space="preserve"> : אני לא רואה שנכון לקבל את הצעתו של המציע היחיד .</w:t>
      </w:r>
    </w:p>
    <w:p w14:paraId="3ABA889B" w14:textId="040326B9" w:rsidR="00A52022" w:rsidRDefault="00A52022" w:rsidP="00A52022">
      <w:pPr>
        <w:pStyle w:val="a7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ראש המועצה הב</w:t>
      </w:r>
      <w:r w:rsidR="00366608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א את הדיון בפני המליאה</w:t>
      </w:r>
      <w:r w:rsidR="008169A3">
        <w:rPr>
          <w:rFonts w:hint="cs"/>
          <w:sz w:val="28"/>
          <w:szCs w:val="28"/>
          <w:rtl/>
        </w:rPr>
        <w:t>.</w:t>
      </w:r>
    </w:p>
    <w:p w14:paraId="1471AAC8" w14:textId="67B1873B" w:rsidR="008169A3" w:rsidRDefault="008169A3" w:rsidP="00A52022">
      <w:pPr>
        <w:pStyle w:val="a7"/>
        <w:rPr>
          <w:sz w:val="28"/>
          <w:szCs w:val="28"/>
          <w:rtl/>
        </w:rPr>
      </w:pPr>
    </w:p>
    <w:p w14:paraId="61F5B0F1" w14:textId="77777777" w:rsidR="008169A3" w:rsidRDefault="008169A3" w:rsidP="008169A3">
      <w:pPr>
        <w:rPr>
          <w:b/>
          <w:bCs/>
          <w:i/>
          <w:iCs/>
          <w:sz w:val="28"/>
          <w:szCs w:val="28"/>
          <w:rtl/>
        </w:rPr>
      </w:pPr>
    </w:p>
    <w:p w14:paraId="209DD4B4" w14:textId="23F58F2C" w:rsidR="008169A3" w:rsidRDefault="008169A3" w:rsidP="008169A3">
      <w:pPr>
        <w:pStyle w:val="a7"/>
        <w:rPr>
          <w:sz w:val="28"/>
          <w:szCs w:val="28"/>
          <w:rtl/>
        </w:rPr>
      </w:pPr>
      <w:r w:rsidRPr="009A63D9">
        <w:rPr>
          <w:rFonts w:hint="cs"/>
          <w:b/>
          <w:bCs/>
          <w:i/>
          <w:iCs/>
          <w:sz w:val="28"/>
          <w:szCs w:val="28"/>
          <w:rtl/>
        </w:rPr>
        <w:lastRenderedPageBreak/>
        <w:t xml:space="preserve">כל חברי המועצה הנוכחים </w:t>
      </w:r>
      <w:r>
        <w:rPr>
          <w:rFonts w:hint="cs"/>
          <w:b/>
          <w:bCs/>
          <w:i/>
          <w:iCs/>
          <w:sz w:val="28"/>
          <w:szCs w:val="28"/>
          <w:rtl/>
        </w:rPr>
        <w:t>בדעה אחת שיש לצאת למכרז חדש.</w:t>
      </w:r>
    </w:p>
    <w:p w14:paraId="7DDECD4D" w14:textId="2AB931FD" w:rsidR="00FB2883" w:rsidRPr="008169A3" w:rsidRDefault="008169A3" w:rsidP="008169A3">
      <w:pPr>
        <w:pStyle w:val="a7"/>
        <w:numPr>
          <w:ilvl w:val="0"/>
          <w:numId w:val="8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ועדת הביקורת : </w:t>
      </w:r>
      <w:r w:rsidRPr="008169A3">
        <w:rPr>
          <w:rFonts w:hint="cs"/>
          <w:sz w:val="28"/>
          <w:szCs w:val="28"/>
          <w:rtl/>
        </w:rPr>
        <w:t xml:space="preserve"> חבר המועצה יאסר התנגד</w:t>
      </w:r>
      <w:r w:rsidR="008C3AAF">
        <w:rPr>
          <w:rFonts w:hint="cs"/>
          <w:sz w:val="28"/>
          <w:szCs w:val="28"/>
          <w:rtl/>
        </w:rPr>
        <w:t>,</w:t>
      </w:r>
      <w:r w:rsidRPr="008169A3">
        <w:rPr>
          <w:rFonts w:hint="cs"/>
          <w:sz w:val="28"/>
          <w:szCs w:val="28"/>
          <w:rtl/>
        </w:rPr>
        <w:t xml:space="preserve"> להב</w:t>
      </w:r>
      <w:r w:rsidR="008C3AAF">
        <w:rPr>
          <w:rFonts w:hint="cs"/>
          <w:sz w:val="28"/>
          <w:szCs w:val="28"/>
          <w:rtl/>
        </w:rPr>
        <w:t>י</w:t>
      </w:r>
      <w:r w:rsidRPr="008169A3">
        <w:rPr>
          <w:rFonts w:hint="cs"/>
          <w:sz w:val="28"/>
          <w:szCs w:val="28"/>
          <w:rtl/>
        </w:rPr>
        <w:t>א דו"ח המבקר פנים למליאה לפני שמביאים לוועד</w:t>
      </w:r>
      <w:r w:rsidRPr="008169A3">
        <w:rPr>
          <w:rFonts w:hint="eastAsia"/>
          <w:sz w:val="28"/>
          <w:szCs w:val="28"/>
          <w:rtl/>
        </w:rPr>
        <w:t>ת</w:t>
      </w:r>
      <w:r w:rsidRPr="008169A3">
        <w:rPr>
          <w:rFonts w:hint="cs"/>
          <w:sz w:val="28"/>
          <w:szCs w:val="28"/>
          <w:rtl/>
        </w:rPr>
        <w:t xml:space="preserve"> הביקורת .</w:t>
      </w:r>
    </w:p>
    <w:p w14:paraId="06DBE207" w14:textId="1B1F635F" w:rsidR="008169A3" w:rsidRDefault="008169A3" w:rsidP="009A570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המליאה מאשרת להביא את הדו"ח בפני ועדת הביקורת ואחר כך למליאת המועצה .</w:t>
      </w:r>
    </w:p>
    <w:p w14:paraId="68370318" w14:textId="7C7C485C" w:rsidR="00F676B2" w:rsidRDefault="008169A3" w:rsidP="008169A3">
      <w:pPr>
        <w:pStyle w:val="a7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אושר 2 חברי מועצה בוועד</w:t>
      </w:r>
      <w:r>
        <w:rPr>
          <w:rFonts w:hint="eastAsia"/>
          <w:sz w:val="28"/>
          <w:szCs w:val="28"/>
          <w:rtl/>
        </w:rPr>
        <w:t>ת</w:t>
      </w:r>
      <w:r>
        <w:rPr>
          <w:rFonts w:hint="cs"/>
          <w:sz w:val="28"/>
          <w:szCs w:val="28"/>
          <w:rtl/>
        </w:rPr>
        <w:t xml:space="preserve"> בחינה למכרזי כוח אדם, ראש המועצה הציג את התקנה בפני מליאת המועצה .</w:t>
      </w:r>
    </w:p>
    <w:p w14:paraId="7C799317" w14:textId="463117B5" w:rsidR="008169A3" w:rsidRDefault="008169A3" w:rsidP="008C3AA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</w:t>
      </w:r>
      <w:r w:rsidRPr="008169A3">
        <w:rPr>
          <w:rFonts w:hint="cs"/>
          <w:sz w:val="28"/>
          <w:szCs w:val="28"/>
          <w:rtl/>
        </w:rPr>
        <w:t xml:space="preserve">המועצה </w:t>
      </w:r>
      <w:proofErr w:type="spellStart"/>
      <w:r>
        <w:rPr>
          <w:rFonts w:hint="cs"/>
          <w:sz w:val="28"/>
          <w:szCs w:val="28"/>
          <w:rtl/>
        </w:rPr>
        <w:t>ח'אלד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8C3AAF">
        <w:rPr>
          <w:rFonts w:hint="cs"/>
          <w:sz w:val="28"/>
          <w:szCs w:val="28"/>
          <w:rtl/>
        </w:rPr>
        <w:t xml:space="preserve"> </w:t>
      </w:r>
      <w:proofErr w:type="spellStart"/>
      <w:r w:rsidR="008C3AAF">
        <w:rPr>
          <w:rFonts w:hint="cs"/>
          <w:sz w:val="28"/>
          <w:szCs w:val="28"/>
          <w:rtl/>
        </w:rPr>
        <w:t>גריפאת</w:t>
      </w:r>
      <w:proofErr w:type="spellEnd"/>
      <w:r w:rsidR="008C3AA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: אני מציע </w:t>
      </w:r>
      <w:r w:rsidR="008C3AAF">
        <w:rPr>
          <w:rFonts w:hint="cs"/>
          <w:sz w:val="28"/>
          <w:szCs w:val="28"/>
          <w:rtl/>
        </w:rPr>
        <w:t>את עצמי.</w:t>
      </w:r>
    </w:p>
    <w:p w14:paraId="64675ABC" w14:textId="44D45891" w:rsidR="008C3AAF" w:rsidRDefault="008C3AAF" w:rsidP="008C3AA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סגן ראש המועצה פתחי </w:t>
      </w:r>
      <w:proofErr w:type="spellStart"/>
      <w:r>
        <w:rPr>
          <w:rFonts w:hint="cs"/>
          <w:sz w:val="28"/>
          <w:szCs w:val="28"/>
          <w:rtl/>
        </w:rPr>
        <w:t>רחאל</w:t>
      </w:r>
      <w:proofErr w:type="spellEnd"/>
      <w:r>
        <w:rPr>
          <w:rFonts w:hint="cs"/>
          <w:sz w:val="28"/>
          <w:szCs w:val="28"/>
          <w:rtl/>
        </w:rPr>
        <w:t xml:space="preserve"> : אני מציע את עצמי. </w:t>
      </w:r>
    </w:p>
    <w:p w14:paraId="5E93B7CD" w14:textId="77777777" w:rsidR="008169A3" w:rsidRPr="008C3AAF" w:rsidRDefault="008169A3" w:rsidP="008169A3">
      <w:pPr>
        <w:rPr>
          <w:b/>
          <w:bCs/>
          <w:i/>
          <w:iCs/>
          <w:sz w:val="28"/>
          <w:szCs w:val="28"/>
          <w:u w:val="single"/>
          <w:rtl/>
        </w:rPr>
      </w:pPr>
      <w:r w:rsidRPr="008C3AAF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החלטה פה אחד למנות את שני החבר : </w:t>
      </w:r>
    </w:p>
    <w:p w14:paraId="4DBA3BFC" w14:textId="381B6DC1" w:rsidR="008169A3" w:rsidRPr="008169A3" w:rsidRDefault="008169A3" w:rsidP="008169A3">
      <w:pPr>
        <w:pStyle w:val="a7"/>
        <w:numPr>
          <w:ilvl w:val="0"/>
          <w:numId w:val="9"/>
        </w:numPr>
        <w:rPr>
          <w:sz w:val="28"/>
          <w:szCs w:val="28"/>
          <w:rtl/>
        </w:rPr>
      </w:pPr>
      <w:r w:rsidRPr="008169A3">
        <w:rPr>
          <w:rFonts w:hint="cs"/>
          <w:sz w:val="28"/>
          <w:szCs w:val="28"/>
          <w:rtl/>
        </w:rPr>
        <w:t xml:space="preserve">פתחי </w:t>
      </w:r>
      <w:proofErr w:type="spellStart"/>
      <w:r w:rsidRPr="008169A3">
        <w:rPr>
          <w:rFonts w:hint="cs"/>
          <w:sz w:val="28"/>
          <w:szCs w:val="28"/>
          <w:rtl/>
        </w:rPr>
        <w:t>רחאל</w:t>
      </w:r>
      <w:proofErr w:type="spellEnd"/>
      <w:r w:rsidRPr="008169A3">
        <w:rPr>
          <w:rFonts w:hint="cs"/>
          <w:sz w:val="28"/>
          <w:szCs w:val="28"/>
          <w:rtl/>
        </w:rPr>
        <w:t xml:space="preserve"> </w:t>
      </w:r>
    </w:p>
    <w:p w14:paraId="4BCDFACD" w14:textId="7AF1BD4A" w:rsidR="008169A3" w:rsidRDefault="00FB33F7" w:rsidP="008169A3">
      <w:pPr>
        <w:pStyle w:val="a7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ח'אלד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26F7B5AC" w14:textId="2FF68180" w:rsidR="00FB33F7" w:rsidRPr="00FB33F7" w:rsidRDefault="00FB33F7" w:rsidP="00FB33F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לחברים בוועד</w:t>
      </w:r>
      <w:r>
        <w:rPr>
          <w:rFonts w:hint="eastAsia"/>
          <w:sz w:val="28"/>
          <w:szCs w:val="28"/>
          <w:rtl/>
        </w:rPr>
        <w:t>ת</w:t>
      </w:r>
      <w:r>
        <w:rPr>
          <w:rFonts w:hint="cs"/>
          <w:sz w:val="28"/>
          <w:szCs w:val="28"/>
          <w:rtl/>
        </w:rPr>
        <w:t xml:space="preserve"> הבחינה במועצה </w:t>
      </w:r>
    </w:p>
    <w:p w14:paraId="12D3F20F" w14:textId="7C9C2136" w:rsidR="00F676B2" w:rsidRPr="00F676B2" w:rsidRDefault="00F676B2" w:rsidP="009A5708">
      <w:pPr>
        <w:rPr>
          <w:sz w:val="28"/>
          <w:szCs w:val="28"/>
          <w:u w:val="single"/>
          <w:rtl/>
        </w:rPr>
      </w:pPr>
      <w:r w:rsidRPr="00F676B2">
        <w:rPr>
          <w:rFonts w:hint="cs"/>
          <w:sz w:val="28"/>
          <w:szCs w:val="28"/>
          <w:u w:val="single"/>
          <w:rtl/>
        </w:rPr>
        <w:t xml:space="preserve">חברי המועצה מאשרים פה אחד </w:t>
      </w:r>
    </w:p>
    <w:p w14:paraId="11246591" w14:textId="3C592F56" w:rsidR="00FB2883" w:rsidRDefault="00FB2883" w:rsidP="00FB2883">
      <w:pPr>
        <w:jc w:val="right"/>
        <w:rPr>
          <w:sz w:val="28"/>
          <w:szCs w:val="28"/>
          <w:rtl/>
        </w:rPr>
      </w:pPr>
    </w:p>
    <w:p w14:paraId="3D6E6BE0" w14:textId="77777777" w:rsidR="00F676B2" w:rsidRDefault="00F676B2" w:rsidP="00FB2883">
      <w:pPr>
        <w:jc w:val="right"/>
        <w:rPr>
          <w:sz w:val="28"/>
          <w:szCs w:val="28"/>
          <w:rtl/>
        </w:rPr>
      </w:pPr>
    </w:p>
    <w:p w14:paraId="741A966F" w14:textId="77777777" w:rsidR="00F676B2" w:rsidRDefault="00F676B2" w:rsidP="00FB2883">
      <w:pPr>
        <w:jc w:val="right"/>
        <w:rPr>
          <w:sz w:val="28"/>
          <w:szCs w:val="28"/>
          <w:rtl/>
        </w:rPr>
      </w:pPr>
    </w:p>
    <w:p w14:paraId="0D8DB5D5" w14:textId="77777777" w:rsidR="008C3AAF" w:rsidRDefault="008C3AAF" w:rsidP="00FB2883">
      <w:pPr>
        <w:jc w:val="right"/>
        <w:rPr>
          <w:sz w:val="28"/>
          <w:szCs w:val="28"/>
          <w:rtl/>
        </w:rPr>
      </w:pPr>
    </w:p>
    <w:p w14:paraId="663717B0" w14:textId="77777777" w:rsidR="008C3AAF" w:rsidRDefault="008C3AAF" w:rsidP="00FB2883">
      <w:pPr>
        <w:jc w:val="right"/>
        <w:rPr>
          <w:sz w:val="28"/>
          <w:szCs w:val="28"/>
          <w:rtl/>
        </w:rPr>
      </w:pPr>
    </w:p>
    <w:p w14:paraId="4479D0E8" w14:textId="108555BE" w:rsidR="00FB2883" w:rsidRDefault="00FB2883" w:rsidP="00FB2883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הישיבה ננעלה בשעה 19:05</w:t>
      </w:r>
    </w:p>
    <w:p w14:paraId="101BCF6A" w14:textId="201FA006" w:rsidR="00FB2883" w:rsidRPr="00FB2883" w:rsidRDefault="00FB2883" w:rsidP="00FB2883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רשם : </w:t>
      </w:r>
      <w:proofErr w:type="spellStart"/>
      <w:r>
        <w:rPr>
          <w:rFonts w:hint="cs"/>
          <w:sz w:val="28"/>
          <w:szCs w:val="28"/>
          <w:rtl/>
        </w:rPr>
        <w:t>אבראהים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  <w:r>
        <w:rPr>
          <w:rFonts w:hint="cs"/>
          <w:sz w:val="28"/>
          <w:szCs w:val="28"/>
          <w:rtl/>
        </w:rPr>
        <w:t xml:space="preserve">, מזכיר המועצה </w:t>
      </w:r>
    </w:p>
    <w:p w14:paraId="6AF87D7F" w14:textId="77777777" w:rsidR="00FB2883" w:rsidRDefault="00FB2883" w:rsidP="009A5708">
      <w:pPr>
        <w:rPr>
          <w:sz w:val="28"/>
          <w:szCs w:val="28"/>
          <w:rtl/>
        </w:rPr>
      </w:pPr>
    </w:p>
    <w:p w14:paraId="185EC734" w14:textId="77777777" w:rsidR="00300972" w:rsidRDefault="00300972" w:rsidP="009A5708">
      <w:pPr>
        <w:rPr>
          <w:sz w:val="28"/>
          <w:szCs w:val="28"/>
          <w:rtl/>
        </w:rPr>
      </w:pPr>
    </w:p>
    <w:p w14:paraId="19118179" w14:textId="77777777" w:rsidR="00233383" w:rsidRPr="009A5708" w:rsidRDefault="00233383" w:rsidP="009A5708">
      <w:pPr>
        <w:rPr>
          <w:sz w:val="28"/>
          <w:szCs w:val="28"/>
          <w:rtl/>
        </w:rPr>
      </w:pPr>
    </w:p>
    <w:sectPr w:rsidR="00233383" w:rsidRPr="009A5708" w:rsidSect="004D597D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9DBB" w14:textId="77777777" w:rsidR="005A2E02" w:rsidRDefault="005A2E02">
      <w:pPr>
        <w:spacing w:after="0" w:line="240" w:lineRule="auto"/>
      </w:pPr>
      <w:r>
        <w:separator/>
      </w:r>
    </w:p>
  </w:endnote>
  <w:endnote w:type="continuationSeparator" w:id="0">
    <w:p w14:paraId="09DB1BB4" w14:textId="77777777" w:rsidR="005A2E02" w:rsidRDefault="005A2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BF316" w14:textId="77777777" w:rsidR="005A2E02" w:rsidRDefault="005A2E02">
      <w:pPr>
        <w:spacing w:after="0" w:line="240" w:lineRule="auto"/>
      </w:pPr>
      <w:r>
        <w:separator/>
      </w:r>
    </w:p>
  </w:footnote>
  <w:footnote w:type="continuationSeparator" w:id="0">
    <w:p w14:paraId="6853FE47" w14:textId="77777777" w:rsidR="005A2E02" w:rsidRDefault="005A2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D3BB" w14:textId="77777777" w:rsidR="001A15E6" w:rsidRPr="003B6714" w:rsidRDefault="00B52617" w:rsidP="001A15E6">
    <w:pPr>
      <w:pStyle w:val="a3"/>
      <w:jc w:val="both"/>
      <w:rPr>
        <w:color w:val="4472C4" w:themeColor="accent1"/>
        <w:rtl/>
        <w:lang w:bidi="ar-SA"/>
      </w:rPr>
    </w:pPr>
    <w:r>
      <w:rPr>
        <w:noProof/>
        <w:color w:val="4472C4" w:themeColor="accent1"/>
        <w:rtl/>
      </w:rPr>
      <w:drawing>
        <wp:anchor distT="0" distB="0" distL="114300" distR="114300" simplePos="0" relativeHeight="251659264" behindDoc="0" locked="0" layoutInCell="1" allowOverlap="1" wp14:anchorId="698EF921" wp14:editId="2CF866D1">
          <wp:simplePos x="0" y="0"/>
          <wp:positionH relativeFrom="margin">
            <wp:posOffset>2269901</wp:posOffset>
          </wp:positionH>
          <wp:positionV relativeFrom="paragraph">
            <wp:posOffset>7620</wp:posOffset>
          </wp:positionV>
          <wp:extent cx="766111" cy="8093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59" cy="818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714">
      <w:rPr>
        <w:rFonts w:hint="cs"/>
        <w:color w:val="4472C4" w:themeColor="accent1"/>
        <w:sz w:val="36"/>
        <w:szCs w:val="36"/>
        <w:rtl/>
        <w:lang w:bidi="ar-SA"/>
      </w:rPr>
      <w:t xml:space="preserve">مجلس بيت </w:t>
    </w:r>
    <w:proofErr w:type="spellStart"/>
    <w:r w:rsidRPr="003B6714">
      <w:rPr>
        <w:rFonts w:hint="cs"/>
        <w:color w:val="4472C4" w:themeColor="accent1"/>
        <w:sz w:val="36"/>
        <w:szCs w:val="36"/>
        <w:rtl/>
        <w:lang w:bidi="ar-SA"/>
      </w:rPr>
      <w:t>زرازير</w:t>
    </w:r>
    <w:proofErr w:type="spellEnd"/>
    <w:r w:rsidRPr="003B6714">
      <w:rPr>
        <w:rFonts w:hint="cs"/>
        <w:color w:val="4472C4" w:themeColor="accent1"/>
        <w:sz w:val="36"/>
        <w:szCs w:val="36"/>
        <w:rtl/>
        <w:lang w:bidi="ar-SA"/>
      </w:rPr>
      <w:t xml:space="preserve"> المحلي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color w:val="4472C4" w:themeColor="accent1"/>
        <w:rtl/>
        <w:lang w:bidi="ar-SA"/>
      </w:rPr>
      <w:t xml:space="preserve"> </w:t>
    </w:r>
    <w:r>
      <w:rPr>
        <w:rFonts w:ascii="David" w:hAnsi="David" w:cs="David" w:hint="cs"/>
        <w:color w:val="4472C4" w:themeColor="accent1"/>
        <w:sz w:val="36"/>
        <w:szCs w:val="36"/>
        <w:rtl/>
      </w:rPr>
      <w:t xml:space="preserve"> </w:t>
    </w:r>
    <w:r w:rsidRPr="003B6714">
      <w:rPr>
        <w:rFonts w:ascii="David" w:hAnsi="David" w:cs="David"/>
        <w:color w:val="4472C4" w:themeColor="accent1"/>
        <w:sz w:val="36"/>
        <w:szCs w:val="36"/>
        <w:rtl/>
      </w:rPr>
      <w:ptab w:relativeTo="margin" w:alignment="right" w:leader="none"/>
    </w:r>
    <w:r w:rsidRPr="003B6714">
      <w:rPr>
        <w:rFonts w:ascii="David" w:hAnsi="David" w:cs="David"/>
        <w:color w:val="4472C4" w:themeColor="accent1"/>
        <w:sz w:val="36"/>
        <w:szCs w:val="36"/>
        <w:rtl/>
      </w:rPr>
      <w:t>מועצה מקומית בית זרזיר</w:t>
    </w:r>
  </w:p>
  <w:p w14:paraId="14A7A57F" w14:textId="77777777" w:rsidR="001A15E6" w:rsidRPr="003B6714" w:rsidRDefault="00B52617" w:rsidP="001A15E6">
    <w:pPr>
      <w:pStyle w:val="a3"/>
      <w:jc w:val="both"/>
      <w:rPr>
        <w:color w:val="4472C4" w:themeColor="accent1"/>
        <w:rtl/>
        <w:lang w:bidi="ar-SA"/>
      </w:rPr>
    </w:pPr>
    <w:r>
      <w:rPr>
        <w:rFonts w:hint="cs"/>
        <w:color w:val="4472C4" w:themeColor="accent1"/>
        <w:sz w:val="28"/>
        <w:szCs w:val="28"/>
        <w:rtl/>
        <w:lang w:bidi="ar-SA"/>
      </w:rPr>
      <w:t xml:space="preserve">  </w:t>
    </w:r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ص.ب. </w:t>
    </w:r>
    <w:r w:rsidRPr="003B6714">
      <w:rPr>
        <w:rFonts w:ascii="David" w:hAnsi="David" w:cs="David"/>
        <w:color w:val="4472C4" w:themeColor="accent1"/>
        <w:sz w:val="28"/>
        <w:szCs w:val="28"/>
        <w:rtl/>
        <w:lang w:bidi="ar-SA"/>
      </w:rPr>
      <w:t>81</w:t>
    </w:r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 بريد </w:t>
    </w:r>
    <w:proofErr w:type="spellStart"/>
    <w:r w:rsidRPr="003B6714">
      <w:rPr>
        <w:rFonts w:hint="cs"/>
        <w:color w:val="4472C4" w:themeColor="accent1"/>
        <w:sz w:val="28"/>
        <w:szCs w:val="28"/>
        <w:rtl/>
        <w:lang w:bidi="ar-SA"/>
      </w:rPr>
      <w:t>نهلال</w:t>
    </w:r>
    <w:proofErr w:type="spellEnd"/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 </w:t>
    </w:r>
    <w:r w:rsidRPr="003B6714">
      <w:rPr>
        <w:rFonts w:ascii="David" w:hAnsi="David" w:cs="David"/>
        <w:color w:val="4472C4" w:themeColor="accent1"/>
        <w:sz w:val="28"/>
        <w:szCs w:val="28"/>
        <w:rtl/>
        <w:lang w:bidi="ar-SA"/>
      </w:rPr>
      <w:t>10600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rFonts w:hint="cs"/>
        <w:color w:val="4472C4" w:themeColor="accent1"/>
        <w:rtl/>
        <w:lang w:bidi="ar-SA"/>
      </w:rPr>
      <w:tab/>
    </w:r>
    <w:r>
      <w:rPr>
        <w:rFonts w:hint="cs"/>
        <w:color w:val="4472C4" w:themeColor="accent1"/>
        <w:rtl/>
      </w:rPr>
      <w:t xml:space="preserve">                                 </w:t>
    </w:r>
    <w:r>
      <w:rPr>
        <w:rFonts w:ascii="David" w:hAnsi="David" w:cs="David" w:hint="cs"/>
        <w:color w:val="4472C4" w:themeColor="accent1"/>
        <w:sz w:val="28"/>
        <w:szCs w:val="28"/>
        <w:rtl/>
      </w:rPr>
      <w:t xml:space="preserve">      </w:t>
    </w:r>
    <w:r w:rsidRPr="003B6714">
      <w:rPr>
        <w:rFonts w:ascii="David" w:hAnsi="David" w:cs="David"/>
        <w:color w:val="4472C4" w:themeColor="accent1"/>
        <w:sz w:val="28"/>
        <w:szCs w:val="28"/>
        <w:rtl/>
      </w:rPr>
      <w:t>ת.ד. 81 , דואר נהלל 10600</w:t>
    </w:r>
  </w:p>
  <w:p w14:paraId="7E84B693" w14:textId="77777777" w:rsidR="001A15E6" w:rsidRDefault="00B52617" w:rsidP="001A15E6">
    <w:pPr>
      <w:pStyle w:val="a3"/>
      <w:jc w:val="both"/>
      <w:rPr>
        <w:color w:val="4472C4" w:themeColor="accent1"/>
        <w:rtl/>
      </w:rPr>
    </w:pPr>
    <w:r w:rsidRPr="003B6714">
      <w:rPr>
        <w:rFonts w:hint="cs"/>
        <w:color w:val="4472C4" w:themeColor="accent1"/>
        <w:sz w:val="24"/>
        <w:szCs w:val="24"/>
        <w:rtl/>
        <w:lang w:bidi="ar-SA"/>
      </w:rPr>
      <w:t xml:space="preserve">تلفون: </w:t>
    </w:r>
    <w:r w:rsidRPr="003B6714">
      <w:rPr>
        <w:rFonts w:ascii="David" w:hAnsi="David" w:cs="David"/>
        <w:color w:val="4472C4" w:themeColor="accent1"/>
        <w:sz w:val="24"/>
        <w:szCs w:val="24"/>
        <w:rtl/>
        <w:lang w:bidi="ar-SA"/>
      </w:rPr>
      <w:t>6416100-</w:t>
    </w:r>
    <w:r w:rsidRPr="003B6714">
      <w:rPr>
        <w:rFonts w:hint="cs"/>
        <w:color w:val="4472C4" w:themeColor="accent1"/>
        <w:sz w:val="24"/>
        <w:szCs w:val="24"/>
        <w:rtl/>
        <w:lang w:bidi="ar-SA"/>
      </w:rPr>
      <w:t xml:space="preserve">04 فاكس: </w:t>
    </w:r>
    <w:r w:rsidRPr="003B6714">
      <w:rPr>
        <w:rFonts w:ascii="David" w:hAnsi="David" w:cs="David"/>
        <w:color w:val="4472C4" w:themeColor="accent1"/>
        <w:sz w:val="24"/>
        <w:szCs w:val="24"/>
        <w:rtl/>
        <w:lang w:bidi="ar-SA"/>
      </w:rPr>
      <w:t>6415526-04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color w:val="4472C4" w:themeColor="accent1"/>
        <w:rtl/>
      </w:rPr>
      <w:t xml:space="preserve"> </w:t>
    </w:r>
    <w:r w:rsidRPr="003B6714">
      <w:rPr>
        <w:color w:val="4472C4" w:themeColor="accent1"/>
        <w:rtl/>
      </w:rPr>
      <w:ptab w:relativeTo="margin" w:alignment="center" w:leader="none"/>
    </w:r>
    <w:r>
      <w:rPr>
        <w:rFonts w:hint="cs"/>
        <w:color w:val="4472C4" w:themeColor="accent1"/>
        <w:rtl/>
      </w:rPr>
      <w:t xml:space="preserve">                </w:t>
    </w:r>
    <w:r w:rsidRPr="003B6714">
      <w:rPr>
        <w:color w:val="4472C4" w:themeColor="accent1"/>
        <w:rtl/>
      </w:rPr>
      <w:t xml:space="preserve"> </w:t>
    </w:r>
    <w:r>
      <w:rPr>
        <w:rFonts w:hint="cs"/>
        <w:color w:val="4472C4" w:themeColor="accent1"/>
        <w:rtl/>
      </w:rPr>
      <w:t xml:space="preserve">        </w:t>
    </w:r>
    <w:r w:rsidRPr="003B6714">
      <w:rPr>
        <w:rFonts w:ascii="David" w:hAnsi="David" w:cs="David"/>
        <w:color w:val="4472C4" w:themeColor="accent1"/>
        <w:sz w:val="24"/>
        <w:szCs w:val="24"/>
        <w:rtl/>
      </w:rPr>
      <w:t>טלפון: 04-</w:t>
    </w:r>
    <w:r w:rsidRPr="003B6714">
      <w:rPr>
        <w:rFonts w:ascii="David" w:hAnsi="David" w:cs="David" w:hint="cs"/>
        <w:color w:val="4472C4" w:themeColor="accent1"/>
        <w:sz w:val="24"/>
        <w:szCs w:val="24"/>
        <w:rtl/>
      </w:rPr>
      <w:t>6416100</w:t>
    </w:r>
    <w:r w:rsidRPr="003B6714">
      <w:rPr>
        <w:rFonts w:ascii="David" w:hAnsi="David" w:cs="Times New Roman" w:hint="cs"/>
        <w:color w:val="4472C4" w:themeColor="accent1"/>
        <w:sz w:val="24"/>
        <w:szCs w:val="24"/>
        <w:rtl/>
        <w:lang w:bidi="ar-SA"/>
      </w:rPr>
      <w:t>،</w:t>
    </w:r>
    <w:r w:rsidRPr="003B6714">
      <w:rPr>
        <w:rFonts w:ascii="David" w:hAnsi="David" w:cs="David"/>
        <w:color w:val="4472C4" w:themeColor="accent1"/>
        <w:sz w:val="24"/>
        <w:szCs w:val="24"/>
        <w:rtl/>
      </w:rPr>
      <w:t xml:space="preserve"> פקס: 04-6415526</w:t>
    </w:r>
  </w:p>
  <w:p w14:paraId="445D2382" w14:textId="77777777" w:rsidR="001A15E6" w:rsidRPr="003B6714" w:rsidRDefault="00B52617" w:rsidP="001A15E6">
    <w:pPr>
      <w:pStyle w:val="a3"/>
      <w:jc w:val="both"/>
      <w:rPr>
        <w:color w:val="4472C4" w:themeColor="accent1"/>
        <w:rtl/>
      </w:rPr>
    </w:pPr>
    <w:r>
      <w:rPr>
        <w:rFonts w:hint="cs"/>
        <w:color w:val="4472C4" w:themeColor="accent1"/>
        <w:rtl/>
      </w:rPr>
      <w:t>___________________________________________________________________</w:t>
    </w:r>
  </w:p>
  <w:p w14:paraId="442800AD" w14:textId="77777777" w:rsidR="001A15E6" w:rsidRDefault="005A2E02" w:rsidP="001A15E6">
    <w:pPr>
      <w:pStyle w:val="a3"/>
      <w:jc w:val="both"/>
      <w:rPr>
        <w:rtl/>
      </w:rPr>
    </w:pPr>
  </w:p>
  <w:p w14:paraId="4DAECD81" w14:textId="77777777" w:rsidR="001A15E6" w:rsidRDefault="005A2E02" w:rsidP="001A15E6">
    <w:pPr>
      <w:pStyle w:val="a3"/>
      <w:jc w:val="both"/>
    </w:pPr>
  </w:p>
  <w:p w14:paraId="460EB3D7" w14:textId="77777777" w:rsidR="001A15E6" w:rsidRPr="001A15E6" w:rsidRDefault="005A2E02" w:rsidP="001A15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911"/>
    <w:multiLevelType w:val="hybridMultilevel"/>
    <w:tmpl w:val="7E781E60"/>
    <w:lvl w:ilvl="0" w:tplc="A57298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E4ABC"/>
    <w:multiLevelType w:val="hybridMultilevel"/>
    <w:tmpl w:val="1A2EB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76B61"/>
    <w:multiLevelType w:val="hybridMultilevel"/>
    <w:tmpl w:val="80ACDAB0"/>
    <w:lvl w:ilvl="0" w:tplc="50AADE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193B"/>
    <w:multiLevelType w:val="hybridMultilevel"/>
    <w:tmpl w:val="7FE4F326"/>
    <w:lvl w:ilvl="0" w:tplc="EA60E3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434B"/>
    <w:multiLevelType w:val="hybridMultilevel"/>
    <w:tmpl w:val="FBD00758"/>
    <w:lvl w:ilvl="0" w:tplc="AC2A4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05205"/>
    <w:multiLevelType w:val="hybridMultilevel"/>
    <w:tmpl w:val="592A120A"/>
    <w:lvl w:ilvl="0" w:tplc="9F949A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B498F"/>
    <w:multiLevelType w:val="hybridMultilevel"/>
    <w:tmpl w:val="87B81FF2"/>
    <w:lvl w:ilvl="0" w:tplc="10665992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23EB5"/>
    <w:multiLevelType w:val="hybridMultilevel"/>
    <w:tmpl w:val="268C5160"/>
    <w:lvl w:ilvl="0" w:tplc="3E745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039E5"/>
    <w:multiLevelType w:val="hybridMultilevel"/>
    <w:tmpl w:val="F5C086F8"/>
    <w:lvl w:ilvl="0" w:tplc="9850C9E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42"/>
    <w:rsid w:val="000A728F"/>
    <w:rsid w:val="001E78C9"/>
    <w:rsid w:val="00233383"/>
    <w:rsid w:val="00300972"/>
    <w:rsid w:val="00302F93"/>
    <w:rsid w:val="00354A3C"/>
    <w:rsid w:val="00366608"/>
    <w:rsid w:val="003E16B7"/>
    <w:rsid w:val="004661FC"/>
    <w:rsid w:val="004D597D"/>
    <w:rsid w:val="005A2E02"/>
    <w:rsid w:val="00772E32"/>
    <w:rsid w:val="008169A3"/>
    <w:rsid w:val="008C3AAF"/>
    <w:rsid w:val="00943056"/>
    <w:rsid w:val="00971448"/>
    <w:rsid w:val="009A5708"/>
    <w:rsid w:val="009A63D9"/>
    <w:rsid w:val="00A52022"/>
    <w:rsid w:val="00B051C8"/>
    <w:rsid w:val="00B52617"/>
    <w:rsid w:val="00B836B1"/>
    <w:rsid w:val="00BE6A24"/>
    <w:rsid w:val="00C2721F"/>
    <w:rsid w:val="00D05242"/>
    <w:rsid w:val="00EE7EC2"/>
    <w:rsid w:val="00F676B2"/>
    <w:rsid w:val="00FA6823"/>
    <w:rsid w:val="00FB2883"/>
    <w:rsid w:val="00FB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BADE4"/>
  <w15:chartTrackingRefBased/>
  <w15:docId w15:val="{970D6F25-83B4-4EB3-BFDC-EF2657E8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61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52617"/>
  </w:style>
  <w:style w:type="paragraph" w:styleId="a5">
    <w:name w:val="footer"/>
    <w:basedOn w:val="a"/>
    <w:link w:val="a6"/>
    <w:uiPriority w:val="99"/>
    <w:unhideWhenUsed/>
    <w:rsid w:val="00B52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52617"/>
  </w:style>
  <w:style w:type="paragraph" w:styleId="a7">
    <w:name w:val="List Paragraph"/>
    <w:basedOn w:val="a"/>
    <w:uiPriority w:val="34"/>
    <w:qFormat/>
    <w:rsid w:val="00B52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him\Documents\&#8235;&#1514;&#1489;&#1504;&#1497;&#1493;&#1514;%20&#1502;&#1493;&#1514;&#1488;&#1502;&#1493;&#1514;%20&#1488;&#1497;&#1513;&#1497;&#1514;%20&#1513;&#1500;%20Office&#8236;\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24</TotalTime>
  <Pages>3</Pages>
  <Words>385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heib</dc:creator>
  <cp:keywords/>
  <dc:description/>
  <cp:lastModifiedBy>Ibrahim H</cp:lastModifiedBy>
  <cp:revision>2</cp:revision>
  <cp:lastPrinted>2021-08-18T05:45:00Z</cp:lastPrinted>
  <dcterms:created xsi:type="dcterms:W3CDTF">2021-08-18T06:09:00Z</dcterms:created>
  <dcterms:modified xsi:type="dcterms:W3CDTF">2021-08-18T06:09:00Z</dcterms:modified>
</cp:coreProperties>
</file>