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30CA" w14:textId="66D90863" w:rsidR="00971448" w:rsidRDefault="00575265" w:rsidP="0057526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02.06.2022</w:t>
      </w:r>
    </w:p>
    <w:p w14:paraId="2F23BD45" w14:textId="5F919175" w:rsidR="00575265" w:rsidRDefault="00575265" w:rsidP="00575265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פרוטוקול ישיבת מועצה שמן המניין מס. 03/22</w:t>
      </w:r>
    </w:p>
    <w:p w14:paraId="6E862153" w14:textId="2AB9559B" w:rsidR="00575265" w:rsidRDefault="00575265" w:rsidP="00575265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2315D6E1" w14:textId="243D12EE" w:rsidR="00575265" w:rsidRDefault="00575265" w:rsidP="005752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מליאת המועצה התכנסה היום יום ה. 02.06.22 בשעה 15:30 באולם הישיבה בבניין המועצה .</w:t>
      </w:r>
    </w:p>
    <w:p w14:paraId="560BE7F0" w14:textId="7E1908C7" w:rsidR="00575265" w:rsidRDefault="00575265" w:rsidP="0057526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על סדר היום  : </w:t>
      </w:r>
    </w:p>
    <w:p w14:paraId="2172A78A" w14:textId="4525927E" w:rsidR="00A9411C" w:rsidRDefault="00A9411C" w:rsidP="00A9411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דווח ראש המועצה</w:t>
      </w:r>
    </w:p>
    <w:p w14:paraId="302D71DB" w14:textId="61BDAB6B" w:rsidR="00A9411C" w:rsidRDefault="00A9411C" w:rsidP="00A9411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המלצת מליאת המועצה לוועדה המקומית בעניין תוכנית 25-1100-189 </w:t>
      </w:r>
    </w:p>
    <w:p w14:paraId="44662141" w14:textId="38FF56B2" w:rsidR="00A9411C" w:rsidRDefault="00A9411C" w:rsidP="00A9411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חבר דירקטוריון לתאגיד סובב שפרעם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עו"ד נביל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36ADC09C" w14:textId="05BF851D" w:rsidR="00A9411C" w:rsidRDefault="00A9411C" w:rsidP="00A9411C">
      <w:pPr>
        <w:pStyle w:val="a7"/>
        <w:numPr>
          <w:ilvl w:val="0"/>
          <w:numId w:val="2"/>
        </w:numPr>
        <w:rPr>
          <w:sz w:val="28"/>
          <w:szCs w:val="28"/>
        </w:rPr>
      </w:pPr>
      <w:bookmarkStart w:id="0" w:name="_Hlk105318938"/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הפנים </w:t>
      </w:r>
      <w:proofErr w:type="spellStart"/>
      <w:r>
        <w:rPr>
          <w:rFonts w:hint="cs"/>
          <w:sz w:val="28"/>
          <w:szCs w:val="28"/>
          <w:rtl/>
        </w:rPr>
        <w:t>לפרוייקט</w:t>
      </w:r>
      <w:proofErr w:type="spellEnd"/>
      <w:r>
        <w:rPr>
          <w:rFonts w:hint="cs"/>
          <w:sz w:val="28"/>
          <w:szCs w:val="28"/>
          <w:rtl/>
        </w:rPr>
        <w:t xml:space="preserve"> התייעלות </w:t>
      </w:r>
      <w:proofErr w:type="spellStart"/>
      <w:r>
        <w:rPr>
          <w:rFonts w:hint="cs"/>
          <w:sz w:val="28"/>
          <w:szCs w:val="28"/>
          <w:rtl/>
        </w:rPr>
        <w:t>אנרגיטית</w:t>
      </w:r>
      <w:proofErr w:type="spellEnd"/>
      <w:r>
        <w:rPr>
          <w:rFonts w:hint="cs"/>
          <w:sz w:val="28"/>
          <w:szCs w:val="28"/>
          <w:rtl/>
        </w:rPr>
        <w:t xml:space="preserve"> ע"ס של 1,328,000 ₪ .</w:t>
      </w:r>
    </w:p>
    <w:bookmarkEnd w:id="0"/>
    <w:p w14:paraId="1F626CC0" w14:textId="3E6799DC" w:rsidR="00A9411C" w:rsidRDefault="00A9411C" w:rsidP="00A9411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המליאה להחלטת ראש המועצה במכרז מס. 4/22 להפעלת מעון יום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786705B" w14:textId="0ABFA1AB" w:rsidR="001E1ED6" w:rsidRDefault="001E1ED6" w:rsidP="001E1ED6">
      <w:pPr>
        <w:rPr>
          <w:sz w:val="28"/>
          <w:szCs w:val="28"/>
          <w:rtl/>
        </w:rPr>
      </w:pPr>
    </w:p>
    <w:p w14:paraId="74A9CE59" w14:textId="4D26E739" w:rsidR="001E1ED6" w:rsidRDefault="001E1ED6" w:rsidP="001E1ED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חברים משתתפים</w:t>
      </w:r>
    </w:p>
    <w:p w14:paraId="68814DBF" w14:textId="0F9C04D4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 w:rsidRPr="001E1ED6"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 w:rsidRPr="001E1ED6">
        <w:rPr>
          <w:rFonts w:hint="cs"/>
          <w:sz w:val="28"/>
          <w:szCs w:val="28"/>
          <w:rtl/>
        </w:rPr>
        <w:t>מזאריב</w:t>
      </w:r>
      <w:proofErr w:type="spellEnd"/>
    </w:p>
    <w:p w14:paraId="6F71EC90" w14:textId="0604A3C6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סגן ראש המועצה , מר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7B0B914F" w14:textId="2D734FD0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3BC99842" w14:textId="4A9F4E84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</w:p>
    <w:p w14:paraId="5C93F4F2" w14:textId="78A47557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58368D5B" w14:textId="06C5B07A" w:rsidR="001E1ED6" w:rsidRDefault="001E1ED6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90FE14E" w14:textId="6E9057E9" w:rsidR="001E1ED6" w:rsidRDefault="00067292" w:rsidP="001E1ED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32898A58" w14:textId="749E0BA4" w:rsidR="00067292" w:rsidRDefault="00067292" w:rsidP="00067292">
      <w:pPr>
        <w:rPr>
          <w:sz w:val="28"/>
          <w:szCs w:val="28"/>
          <w:rtl/>
        </w:rPr>
      </w:pPr>
    </w:p>
    <w:p w14:paraId="6E317F4C" w14:textId="770918E3" w:rsidR="00067292" w:rsidRDefault="00067292" w:rsidP="0006729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</w:t>
      </w:r>
    </w:p>
    <w:p w14:paraId="330CB1BB" w14:textId="57CB3CF9" w:rsidR="00067292" w:rsidRDefault="00067292" w:rsidP="00067292">
      <w:pPr>
        <w:pStyle w:val="a7"/>
        <w:numPr>
          <w:ilvl w:val="0"/>
          <w:numId w:val="4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 המועצה ,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מנסור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2AEF0A9A" w14:textId="1C1BBD85" w:rsidR="00067292" w:rsidRDefault="00067292" w:rsidP="00067292">
      <w:pPr>
        <w:pStyle w:val="a7"/>
        <w:numPr>
          <w:ilvl w:val="0"/>
          <w:numId w:val="4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 המועצה , כארם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</w:p>
    <w:p w14:paraId="7CA470BE" w14:textId="77777777" w:rsidR="00067292" w:rsidRDefault="00067292" w:rsidP="0006729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E6A500A" w14:textId="4B8621A8" w:rsidR="00067292" w:rsidRDefault="00067292" w:rsidP="0006729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משתתפים נוספים </w:t>
      </w:r>
    </w:p>
    <w:p w14:paraId="73C614F3" w14:textId="5E67BB3B" w:rsidR="00067292" w:rsidRPr="00067292" w:rsidRDefault="00067292" w:rsidP="00067292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מזכיר המועצה , מר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4C86B819" w14:textId="64BF42A1" w:rsidR="00067292" w:rsidRPr="00067292" w:rsidRDefault="00067292" w:rsidP="00067292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lastRenderedPageBreak/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, יועמ"ש הרשות </w:t>
      </w:r>
    </w:p>
    <w:p w14:paraId="1A98B062" w14:textId="186C0CAF" w:rsidR="00067292" w:rsidRDefault="00067292" w:rsidP="00067292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, מבקר פנים</w:t>
      </w:r>
    </w:p>
    <w:p w14:paraId="042F4229" w14:textId="3CB16FE8" w:rsidR="00067292" w:rsidRDefault="00067292" w:rsidP="0006729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E1EFE3B" w14:textId="6EFE8E94" w:rsidR="00067292" w:rsidRDefault="00067292" w:rsidP="0006729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1 : דווח ראש המועצה </w:t>
      </w:r>
    </w:p>
    <w:p w14:paraId="1F2F7274" w14:textId="6FAD622C" w:rsidR="00CF1859" w:rsidRDefault="00CF1859" w:rsidP="00CF18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דווח על הנושאים שהמועצה מטפלת בהם , כמו פרסום דיגיטלי , תאורת </w:t>
      </w:r>
      <w:proofErr w:type="spellStart"/>
      <w:r>
        <w:rPr>
          <w:rFonts w:hint="cs"/>
          <w:sz w:val="28"/>
          <w:szCs w:val="28"/>
          <w:rtl/>
        </w:rPr>
        <w:t>דיקורטיבית</w:t>
      </w:r>
      <w:proofErr w:type="spellEnd"/>
      <w:r>
        <w:rPr>
          <w:rFonts w:hint="cs"/>
          <w:sz w:val="28"/>
          <w:szCs w:val="28"/>
          <w:rtl/>
        </w:rPr>
        <w:t xml:space="preserve"> , בית העלמין </w:t>
      </w:r>
      <w:proofErr w:type="spellStart"/>
      <w:r>
        <w:rPr>
          <w:rFonts w:hint="cs"/>
          <w:sz w:val="28"/>
          <w:szCs w:val="28"/>
          <w:rtl/>
        </w:rPr>
        <w:t>ג'ואמיס</w:t>
      </w:r>
      <w:proofErr w:type="spellEnd"/>
      <w:r>
        <w:rPr>
          <w:rFonts w:hint="cs"/>
          <w:sz w:val="28"/>
          <w:szCs w:val="28"/>
          <w:rtl/>
        </w:rPr>
        <w:t xml:space="preserve"> , מעון יום </w:t>
      </w:r>
      <w:proofErr w:type="spellStart"/>
      <w:r>
        <w:rPr>
          <w:rFonts w:hint="cs"/>
          <w:sz w:val="28"/>
          <w:szCs w:val="28"/>
          <w:rtl/>
        </w:rPr>
        <w:t>ג'ואמיס</w:t>
      </w:r>
      <w:proofErr w:type="spellEnd"/>
      <w:r>
        <w:rPr>
          <w:rFonts w:hint="cs"/>
          <w:sz w:val="28"/>
          <w:szCs w:val="28"/>
          <w:rtl/>
        </w:rPr>
        <w:t xml:space="preserve"> ,מתארגנים להתחלת העבודה .</w:t>
      </w:r>
    </w:p>
    <w:p w14:paraId="1A128BE9" w14:textId="629D0B36" w:rsidR="00CF1859" w:rsidRDefault="0088770E" w:rsidP="0088770E">
      <w:pPr>
        <w:rPr>
          <w:b/>
          <w:bCs/>
          <w:i/>
          <w:iCs/>
          <w:sz w:val="28"/>
          <w:szCs w:val="28"/>
          <w:u w:val="single"/>
          <w:rtl/>
        </w:rPr>
      </w:pPr>
      <w:r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</w:t>
      </w:r>
      <w:r w:rsidR="003B3D73">
        <w:rPr>
          <w:rFonts w:hint="cs"/>
          <w:b/>
          <w:bCs/>
          <w:i/>
          <w:iCs/>
          <w:sz w:val="28"/>
          <w:szCs w:val="28"/>
          <w:u w:val="single"/>
          <w:rtl/>
        </w:rPr>
        <w:t>2</w:t>
      </w:r>
      <w:r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 </w:t>
      </w:r>
      <w:r w:rsidR="00CF1859"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המלצת מליאת המועצה לוועדת </w:t>
      </w:r>
      <w:proofErr w:type="spellStart"/>
      <w:r w:rsidR="00CF1859"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>יזרעאלים</w:t>
      </w:r>
      <w:proofErr w:type="spellEnd"/>
      <w:r w:rsidR="00CF1859"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בעניין תוכנית איחוד וחלוקה מס. 254-1100-1890 בשכונת </w:t>
      </w:r>
      <w:proofErr w:type="spellStart"/>
      <w:r w:rsidR="00CF1859"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>ג'ואמיס</w:t>
      </w:r>
      <w:proofErr w:type="spellEnd"/>
      <w:r w:rsidR="00CF1859"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88770E">
        <w:rPr>
          <w:rFonts w:hint="cs"/>
          <w:b/>
          <w:bCs/>
          <w:i/>
          <w:iCs/>
          <w:sz w:val="28"/>
          <w:szCs w:val="28"/>
          <w:u w:val="single"/>
          <w:rtl/>
        </w:rPr>
        <w:t>.</w:t>
      </w:r>
    </w:p>
    <w:p w14:paraId="6C6EA6A1" w14:textId="6C03E0F4" w:rsidR="0088770E" w:rsidRDefault="0088770E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הציג את הנושא בעניין איחוד וחלוקה לגוש 17502 , חלקה 8 וחלקה 9 .</w:t>
      </w:r>
    </w:p>
    <w:p w14:paraId="6BD9EA9F" w14:textId="012CE1AD" w:rsidR="0088770E" w:rsidRDefault="0088770E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פתחי בשיר , אח של שני השותפים בחלקה , יוסף וזאיד בשיר  : הנושא נמצא בהליך משפטי ועדיין אין הסכמת בעלים לחלוקה .</w:t>
      </w:r>
    </w:p>
    <w:p w14:paraId="31DA5E4C" w14:textId="28C628CF" w:rsidR="0088770E" w:rsidRDefault="0088770E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יועמ"ש הרשות : </w:t>
      </w:r>
      <w:r w:rsidR="007C5EA4">
        <w:rPr>
          <w:rFonts w:hint="cs"/>
          <w:sz w:val="28"/>
          <w:szCs w:val="28"/>
          <w:rtl/>
        </w:rPr>
        <w:t xml:space="preserve">המועצה היא בסך </w:t>
      </w:r>
      <w:proofErr w:type="spellStart"/>
      <w:r w:rsidR="007C5EA4">
        <w:rPr>
          <w:rFonts w:hint="cs"/>
          <w:sz w:val="28"/>
          <w:szCs w:val="28"/>
          <w:rtl/>
        </w:rPr>
        <w:t>הכל</w:t>
      </w:r>
      <w:proofErr w:type="spellEnd"/>
      <w:r w:rsidR="007C5EA4">
        <w:rPr>
          <w:rFonts w:hint="cs"/>
          <w:sz w:val="28"/>
          <w:szCs w:val="28"/>
          <w:rtl/>
        </w:rPr>
        <w:t xml:space="preserve"> אמורה לפשר בין שני הצדדים , גם המועצה נמנעת להתערב במקרה שיש הליך משפטי </w:t>
      </w:r>
    </w:p>
    <w:p w14:paraId="551851FC" w14:textId="5A8A70A3" w:rsidR="007C5EA4" w:rsidRDefault="007C5EA4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פתחי בשיר : כן יש הליך משפטי ויש דיון בבית המשפט , כמו כן לא הובאה עיוננו תוכנית חלוקה וההליך המשפטי עדיין לא הסתיים , מבקש מהמועצה המקומית לא להתערב בזכויות של פרטיים </w:t>
      </w:r>
      <w:r w:rsidR="00251A04">
        <w:rPr>
          <w:rFonts w:hint="cs"/>
          <w:sz w:val="28"/>
          <w:szCs w:val="28"/>
          <w:rtl/>
        </w:rPr>
        <w:t>.</w:t>
      </w:r>
    </w:p>
    <w:p w14:paraId="0C0FF868" w14:textId="27274DC8" w:rsidR="00251A04" w:rsidRDefault="00251A04" w:rsidP="0088770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פתחחי</w:t>
      </w:r>
      <w:proofErr w:type="spellEnd"/>
      <w:r>
        <w:rPr>
          <w:rFonts w:hint="cs"/>
          <w:sz w:val="28"/>
          <w:szCs w:val="28"/>
          <w:rtl/>
        </w:rPr>
        <w:t xml:space="preserve"> בשיר : אני מדבר בשם אחים שלי יוסף וזיאד שהם השותפים בקרקע , הם נמצאים כאן בישיבה ומסכימים לדברי .</w:t>
      </w:r>
    </w:p>
    <w:p w14:paraId="29DFADD3" w14:textId="051C4C07" w:rsidR="00251A04" w:rsidRDefault="00251A04" w:rsidP="0088770E">
      <w:pPr>
        <w:rPr>
          <w:sz w:val="28"/>
          <w:szCs w:val="28"/>
          <w:rtl/>
        </w:rPr>
      </w:pPr>
    </w:p>
    <w:p w14:paraId="299D49E3" w14:textId="477535C1" w:rsidR="00251A04" w:rsidRDefault="00251A04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 המועצה : נותנים פרק זמן של 60 יום </w:t>
      </w:r>
      <w:r w:rsidR="003B3D73">
        <w:rPr>
          <w:rFonts w:hint="cs"/>
          <w:sz w:val="28"/>
          <w:szCs w:val="28"/>
          <w:rtl/>
        </w:rPr>
        <w:t>שמגיש הבקשה יביא בפני שותפיו את התוכנית על מנת לבחון אותה . פתחי בשיר ואחים שלו יגישו את עמדתם בכתב למליאת המועצה תוך 60 יום .</w:t>
      </w:r>
    </w:p>
    <w:p w14:paraId="769BF86A" w14:textId="42D55E0D" w:rsidR="003B3D73" w:rsidRDefault="003B3D73" w:rsidP="00887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במידה ולא תבוא בפני המועצה המלצה משני הצדדים תוך 60 יום , ההצעה תרד מסדר היום .</w:t>
      </w:r>
    </w:p>
    <w:p w14:paraId="62E9FBB6" w14:textId="77777777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D40DDB3" w14:textId="77777777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7E31218" w14:textId="77777777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0259EF7" w14:textId="77777777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235DC977" w14:textId="2E5035A2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3 : אישור חבר דירקטוריון עו"ד נביל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זאריב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לנציג המועצה בתאגיד סובב שפרעם .</w:t>
      </w:r>
    </w:p>
    <w:p w14:paraId="562661C4" w14:textId="198174D9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66C57BD" w14:textId="5F35149D" w:rsidR="003B3D73" w:rsidRPr="003B3D73" w:rsidRDefault="003B3D73" w:rsidP="008877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מליאת המועצה , אשרה פה אחד את הסעיף הנ"ל .</w:t>
      </w:r>
    </w:p>
    <w:p w14:paraId="79514993" w14:textId="77777777" w:rsidR="003B3D73" w:rsidRDefault="003B3D73" w:rsidP="0088770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802A3AA" w14:textId="77777777" w:rsidR="00947E9F" w:rsidRDefault="003B3D73" w:rsidP="00947E9F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947E9F">
        <w:rPr>
          <w:rFonts w:hint="cs"/>
          <w:sz w:val="28"/>
          <w:szCs w:val="28"/>
          <w:rtl/>
        </w:rPr>
        <w:t xml:space="preserve">אישור </w:t>
      </w:r>
      <w:proofErr w:type="spellStart"/>
      <w:r w:rsidR="00947E9F">
        <w:rPr>
          <w:rFonts w:hint="cs"/>
          <w:sz w:val="28"/>
          <w:szCs w:val="28"/>
          <w:rtl/>
        </w:rPr>
        <w:t>תב"ר</w:t>
      </w:r>
      <w:proofErr w:type="spellEnd"/>
      <w:r w:rsidR="00947E9F">
        <w:rPr>
          <w:rFonts w:hint="cs"/>
          <w:sz w:val="28"/>
          <w:szCs w:val="28"/>
          <w:rtl/>
        </w:rPr>
        <w:t xml:space="preserve"> משרד הפנים </w:t>
      </w:r>
      <w:proofErr w:type="spellStart"/>
      <w:r w:rsidR="00947E9F">
        <w:rPr>
          <w:rFonts w:hint="cs"/>
          <w:sz w:val="28"/>
          <w:szCs w:val="28"/>
          <w:rtl/>
        </w:rPr>
        <w:t>לפרוייקט</w:t>
      </w:r>
      <w:proofErr w:type="spellEnd"/>
      <w:r w:rsidR="00947E9F">
        <w:rPr>
          <w:rFonts w:hint="cs"/>
          <w:sz w:val="28"/>
          <w:szCs w:val="28"/>
          <w:rtl/>
        </w:rPr>
        <w:t xml:space="preserve"> התייעלות </w:t>
      </w:r>
      <w:proofErr w:type="spellStart"/>
      <w:r w:rsidR="00947E9F">
        <w:rPr>
          <w:rFonts w:hint="cs"/>
          <w:sz w:val="28"/>
          <w:szCs w:val="28"/>
          <w:rtl/>
        </w:rPr>
        <w:t>אנרגיטית</w:t>
      </w:r>
      <w:proofErr w:type="spellEnd"/>
      <w:r w:rsidR="00947E9F">
        <w:rPr>
          <w:rFonts w:hint="cs"/>
          <w:sz w:val="28"/>
          <w:szCs w:val="28"/>
          <w:rtl/>
        </w:rPr>
        <w:t xml:space="preserve"> ע"ס של 1,328,000 ₪ .</w:t>
      </w:r>
    </w:p>
    <w:p w14:paraId="103BB78B" w14:textId="40414727" w:rsidR="003B3D73" w:rsidRDefault="00947E9F" w:rsidP="008877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מליאת המועצה , אשרה פה אחד את הסעיף הנ"ל .</w:t>
      </w:r>
    </w:p>
    <w:p w14:paraId="23536794" w14:textId="51B96C63" w:rsidR="00947E9F" w:rsidRDefault="00947E9F" w:rsidP="0088770E">
      <w:pPr>
        <w:rPr>
          <w:b/>
          <w:bCs/>
          <w:sz w:val="28"/>
          <w:szCs w:val="28"/>
          <w:rtl/>
        </w:rPr>
      </w:pPr>
    </w:p>
    <w:p w14:paraId="7891689C" w14:textId="5868E86E" w:rsidR="00947E9F" w:rsidRDefault="00947E9F" w:rsidP="00947E9F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 w:rsidRPr="0086670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המליאה להחלטת ראש המועצה במכרז מס. 4/22 להפעלת מעון יום </w:t>
      </w:r>
      <w:proofErr w:type="spellStart"/>
      <w:r w:rsidRPr="0086670A">
        <w:rPr>
          <w:rFonts w:hint="cs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 w:rsidRPr="0086670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4BA9B64D" w14:textId="2E8BF209" w:rsidR="0086670A" w:rsidRDefault="0086670A" w:rsidP="0086670A">
      <w:pPr>
        <w:rPr>
          <w:sz w:val="28"/>
          <w:szCs w:val="28"/>
          <w:rtl/>
        </w:rPr>
      </w:pPr>
      <w:r w:rsidRPr="0086670A"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 w:rsidRPr="0086670A">
        <w:rPr>
          <w:rFonts w:hint="cs"/>
          <w:sz w:val="28"/>
          <w:szCs w:val="28"/>
          <w:rtl/>
        </w:rPr>
        <w:t>מזאריב</w:t>
      </w:r>
      <w:proofErr w:type="spellEnd"/>
      <w:r w:rsidRPr="0086670A">
        <w:rPr>
          <w:rFonts w:hint="cs"/>
          <w:sz w:val="28"/>
          <w:szCs w:val="28"/>
          <w:rtl/>
        </w:rPr>
        <w:t xml:space="preserve"> , הציג את הנושא , כאשר </w:t>
      </w:r>
      <w:r>
        <w:rPr>
          <w:rFonts w:hint="cs"/>
          <w:sz w:val="28"/>
          <w:szCs w:val="28"/>
          <w:rtl/>
        </w:rPr>
        <w:t xml:space="preserve">ועדת המכרזים נתנה החלטה שקולה שני חברים נגד ושני חברים בעד , אני קראתי את חוות הדעת של מנהלת מחלקת הרווחה ואת חוות דעתה והניקוד של הוועדה המקצועית </w:t>
      </w:r>
      <w:r w:rsidR="00832AD3">
        <w:rPr>
          <w:rFonts w:hint="cs"/>
          <w:sz w:val="28"/>
          <w:szCs w:val="28"/>
          <w:rtl/>
        </w:rPr>
        <w:t>.</w:t>
      </w:r>
    </w:p>
    <w:p w14:paraId="49D10DF9" w14:textId="3B4DCA5B" w:rsidR="00832AD3" w:rsidRDefault="00832AD3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, קרא את </w:t>
      </w:r>
      <w:proofErr w:type="spellStart"/>
      <w:r>
        <w:rPr>
          <w:rFonts w:hint="cs"/>
          <w:sz w:val="28"/>
          <w:szCs w:val="28"/>
          <w:rtl/>
        </w:rPr>
        <w:t>הנמוק</w:t>
      </w:r>
      <w:proofErr w:type="spellEnd"/>
      <w:r>
        <w:rPr>
          <w:rFonts w:hint="cs"/>
          <w:sz w:val="28"/>
          <w:szCs w:val="28"/>
          <w:rtl/>
        </w:rPr>
        <w:t xml:space="preserve"> של מנהלת </w:t>
      </w:r>
      <w:proofErr w:type="spellStart"/>
      <w:r>
        <w:rPr>
          <w:rFonts w:hint="cs"/>
          <w:sz w:val="28"/>
          <w:szCs w:val="28"/>
          <w:rtl/>
        </w:rPr>
        <w:t>מחילקת</w:t>
      </w:r>
      <w:proofErr w:type="spellEnd"/>
      <w:r>
        <w:rPr>
          <w:rFonts w:hint="cs"/>
          <w:sz w:val="28"/>
          <w:szCs w:val="28"/>
          <w:rtl/>
        </w:rPr>
        <w:t xml:space="preserve"> רווחה </w:t>
      </w:r>
      <w:proofErr w:type="spellStart"/>
      <w:r>
        <w:rPr>
          <w:rFonts w:hint="cs"/>
          <w:sz w:val="28"/>
          <w:szCs w:val="28"/>
          <w:rtl/>
        </w:rPr>
        <w:t>ןאת</w:t>
      </w:r>
      <w:proofErr w:type="spellEnd"/>
      <w:r>
        <w:rPr>
          <w:rFonts w:hint="cs"/>
          <w:sz w:val="28"/>
          <w:szCs w:val="28"/>
          <w:rtl/>
        </w:rPr>
        <w:t xml:space="preserve"> החלטתו בעניין ההצעה הזוכה שהוא נוטה ללכת בעקבות המלצות הוועדה המקצועית ומנהלת מחלקת הרווחה .</w:t>
      </w:r>
    </w:p>
    <w:p w14:paraId="3258E904" w14:textId="6663F9CC" w:rsidR="00832AD3" w:rsidRDefault="00832AD3" w:rsidP="0086670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החלטתי היא :</w:t>
      </w:r>
      <w:r w:rsidRPr="00832AD3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הצעתה של  חברת סדן ,חינוך ורווחה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הינה ההצעה הזוכה .</w:t>
      </w:r>
    </w:p>
    <w:p w14:paraId="3E57BDA9" w14:textId="15EBB81F" w:rsidR="00832AD3" w:rsidRDefault="00832AD3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פונה לחברי המליאה ומבקש את אישורכם להחלטתי בנדון .</w:t>
      </w:r>
    </w:p>
    <w:p w14:paraId="0F0335E9" w14:textId="7496160B" w:rsidR="00832AD3" w:rsidRDefault="00832AD3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מר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מבקש ליידע את חברי המועצה , שחברנו , חבר המועצה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, קבל איום טלפוני מאדם אנונימי בעניין המכרז הזה .</w:t>
      </w:r>
    </w:p>
    <w:p w14:paraId="3CD8937D" w14:textId="1190AC0C" w:rsidR="00832AD3" w:rsidRDefault="000E1898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: אני כראש המועצה מגבה </w:t>
      </w:r>
      <w:r w:rsidR="00B72C39">
        <w:rPr>
          <w:rFonts w:hint="cs"/>
          <w:sz w:val="28"/>
          <w:szCs w:val="28"/>
          <w:rtl/>
        </w:rPr>
        <w:t>כל</w:t>
      </w:r>
      <w:r>
        <w:rPr>
          <w:rFonts w:hint="cs"/>
          <w:sz w:val="28"/>
          <w:szCs w:val="28"/>
          <w:rtl/>
        </w:rPr>
        <w:t xml:space="preserve"> חבר מועצה או עובד מועצה שמקבל איום כלשהו. משטרת ישראל לוקחת את העניין </w:t>
      </w:r>
      <w:r w:rsidR="00B72C39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רצ</w:t>
      </w:r>
      <w:r w:rsidR="00B72C39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נות רבה .</w:t>
      </w:r>
    </w:p>
    <w:p w14:paraId="7CDC5ECC" w14:textId="47DD7A0E" w:rsidR="000E1898" w:rsidRDefault="000E1898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מבקש ש</w:t>
      </w:r>
      <w:r w:rsidR="00B72C39">
        <w:rPr>
          <w:rFonts w:hint="cs"/>
          <w:sz w:val="28"/>
          <w:szCs w:val="28"/>
          <w:rtl/>
        </w:rPr>
        <w:t>ג</w:t>
      </w:r>
      <w:r>
        <w:rPr>
          <w:rFonts w:hint="cs"/>
          <w:sz w:val="28"/>
          <w:szCs w:val="28"/>
          <w:rtl/>
        </w:rPr>
        <w:t xml:space="preserve">ורמים חיצוניים לא יתערבו במכרזים המועצה אלא חברי המועצה וועדת מכרזים </w:t>
      </w:r>
      <w:proofErr w:type="spellStart"/>
      <w:r>
        <w:rPr>
          <w:rFonts w:hint="cs"/>
          <w:sz w:val="28"/>
          <w:szCs w:val="28"/>
          <w:rtl/>
        </w:rPr>
        <w:t>תקח</w:t>
      </w:r>
      <w:proofErr w:type="spellEnd"/>
      <w:r>
        <w:rPr>
          <w:rFonts w:hint="cs"/>
          <w:sz w:val="28"/>
          <w:szCs w:val="28"/>
          <w:rtl/>
        </w:rPr>
        <w:t xml:space="preserve"> החלטות מקצועיות ושקופות .</w:t>
      </w:r>
    </w:p>
    <w:p w14:paraId="77C948F2" w14:textId="7624FC48" w:rsidR="000E1898" w:rsidRDefault="000E1898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חבר המועצה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אני גם קבלתי שיחות טלפוניות ממספר חסוי איומים וקללו</w:t>
      </w:r>
      <w:r w:rsidR="00B72C39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</w:t>
      </w:r>
      <w:r w:rsidR="00E86EC9">
        <w:rPr>
          <w:rFonts w:hint="cs"/>
          <w:sz w:val="28"/>
          <w:szCs w:val="28"/>
          <w:rtl/>
        </w:rPr>
        <w:t>בעניין המכרז עצמו.</w:t>
      </w:r>
    </w:p>
    <w:p w14:paraId="55615A27" w14:textId="59601720" w:rsidR="00E86EC9" w:rsidRDefault="00E86EC9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גם אתמול בלילה והיום הופעלו לחצים רבים על חברי המועצה בכדי להצביע לאחד בעלי ההצעות .</w:t>
      </w:r>
    </w:p>
    <w:p w14:paraId="56640CE7" w14:textId="135E0EA0" w:rsidR="00E86EC9" w:rsidRDefault="00E86EC9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רואה בחומרה את האיומים הנ"ל וההתערבות החיצונית במכרזי המועצה . אני רואה בחוץ ניידת משטרה ב</w:t>
      </w:r>
      <w:r w:rsidR="00B72C39">
        <w:rPr>
          <w:rFonts w:hint="cs"/>
          <w:sz w:val="28"/>
          <w:szCs w:val="28"/>
          <w:rtl/>
        </w:rPr>
        <w:t>כד</w:t>
      </w:r>
      <w:r>
        <w:rPr>
          <w:rFonts w:hint="cs"/>
          <w:sz w:val="28"/>
          <w:szCs w:val="28"/>
          <w:rtl/>
        </w:rPr>
        <w:t>י לאבטיח את חברי המועצה .</w:t>
      </w:r>
    </w:p>
    <w:p w14:paraId="266D2DC5" w14:textId="680DED7F" w:rsidR="00E86EC9" w:rsidRDefault="00E86EC9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המאיימים עלי היו אלמונים נראה לי שהנושא התחיל </w:t>
      </w:r>
      <w:r w:rsidR="00B72C39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נו</w:t>
      </w:r>
      <w:r w:rsidR="00B72C39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א הקודם של בחירת רשת חינוכית הפעלת בית הספר השש שנתי .</w:t>
      </w:r>
    </w:p>
    <w:p w14:paraId="2AB2C32B" w14:textId="2AAA7E12" w:rsidR="00E86EC9" w:rsidRDefault="00E86EC9" w:rsidP="00B72C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מבקר הפנים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: חלק מחברי המועצה הו</w:t>
      </w:r>
      <w:r w:rsidR="00B72C39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יעו בפני המליאה שהם קבלו איומים לגבי המכרז של הפעלת מעון יום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 w:rsidR="00B72C39">
        <w:rPr>
          <w:rFonts w:hint="cs"/>
          <w:sz w:val="28"/>
          <w:szCs w:val="28"/>
          <w:rtl/>
        </w:rPr>
        <w:t xml:space="preserve"> ,</w:t>
      </w:r>
      <w:r>
        <w:rPr>
          <w:rFonts w:hint="cs"/>
          <w:sz w:val="28"/>
          <w:szCs w:val="28"/>
          <w:rtl/>
        </w:rPr>
        <w:t xml:space="preserve"> </w:t>
      </w:r>
      <w:r w:rsidR="003232DD">
        <w:rPr>
          <w:rFonts w:hint="cs"/>
          <w:sz w:val="28"/>
          <w:szCs w:val="28"/>
          <w:rtl/>
        </w:rPr>
        <w:t xml:space="preserve">חברי המועצה כולם צריכים לגנות פה אחד </w:t>
      </w:r>
      <w:r w:rsidR="00B72C39">
        <w:rPr>
          <w:rFonts w:hint="cs"/>
          <w:sz w:val="28"/>
          <w:szCs w:val="28"/>
          <w:rtl/>
        </w:rPr>
        <w:t>את ה</w:t>
      </w:r>
      <w:r w:rsidR="003232DD">
        <w:rPr>
          <w:rFonts w:hint="cs"/>
          <w:sz w:val="28"/>
          <w:szCs w:val="28"/>
          <w:rtl/>
        </w:rPr>
        <w:t>איום</w:t>
      </w:r>
      <w:r w:rsidR="00B72C39">
        <w:rPr>
          <w:rFonts w:hint="cs"/>
          <w:sz w:val="28"/>
          <w:szCs w:val="28"/>
          <w:rtl/>
        </w:rPr>
        <w:t xml:space="preserve"> שדברו עליו חברי המועצה .</w:t>
      </w:r>
    </w:p>
    <w:p w14:paraId="31B7793A" w14:textId="05C11761" w:rsidR="003232DD" w:rsidRDefault="003232D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בשבוע שעבר התכנסה ועדת מכרזים ודנה במכרז של הפעלת מעון יום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לפי מה שאני רואה כשאמירה חליל נקדה ,חברת סדן עובדת אצלה ולכן היא נקדה לפי ההכ</w:t>
      </w:r>
      <w:r w:rsidR="00194750">
        <w:rPr>
          <w:rFonts w:hint="cs"/>
          <w:sz w:val="28"/>
          <w:szCs w:val="28"/>
          <w:rtl/>
        </w:rPr>
        <w:t>ר</w:t>
      </w:r>
      <w:r>
        <w:rPr>
          <w:rFonts w:hint="cs"/>
          <w:sz w:val="28"/>
          <w:szCs w:val="28"/>
          <w:rtl/>
        </w:rPr>
        <w:t>ות והני</w:t>
      </w:r>
      <w:r w:rsidR="00207542">
        <w:rPr>
          <w:rFonts w:hint="cs"/>
          <w:sz w:val="28"/>
          <w:szCs w:val="28"/>
          <w:rtl/>
        </w:rPr>
        <w:t>סיון שלה עם חבר סדן.</w:t>
      </w:r>
    </w:p>
    <w:p w14:paraId="6C67DDEA" w14:textId="6E31FE91" w:rsidR="00207542" w:rsidRDefault="00207542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חברת סדן היא חברה גדולה שמפעילה את כל פרויקטים כאשר חברת סדן הגיעה למועצה בשביל להתמודד למכרז חברי פתחי וחברי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לא הופיעו בדיון של ועדת המכרזים הקודמים ועל כן הם לא יכולים להצביע .</w:t>
      </w:r>
    </w:p>
    <w:p w14:paraId="0EFFE2E9" w14:textId="10577C31" w:rsidR="00207542" w:rsidRDefault="00207542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חברת ניו </w:t>
      </w:r>
      <w:proofErr w:type="spellStart"/>
      <w:r>
        <w:rPr>
          <w:rFonts w:hint="cs"/>
          <w:sz w:val="28"/>
          <w:szCs w:val="28"/>
          <w:rtl/>
        </w:rPr>
        <w:t>הורוזאן</w:t>
      </w:r>
      <w:proofErr w:type="spellEnd"/>
      <w:r>
        <w:rPr>
          <w:rFonts w:hint="cs"/>
          <w:sz w:val="28"/>
          <w:szCs w:val="28"/>
          <w:rtl/>
        </w:rPr>
        <w:t xml:space="preserve"> הם בעלי ניסיון בהפעלת מעונות יום, יש להם תעודות תואר שני והם המוצ</w:t>
      </w:r>
      <w:r w:rsidR="00B72C39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חים היום בשוק . על הנושא הזה אני מבקש לקבוע וועדה חיצונית שתנקד את ההצעות ותביא את זה שוב למליאה .</w:t>
      </w:r>
    </w:p>
    <w:p w14:paraId="07441302" w14:textId="355E4310" w:rsidR="00B72C39" w:rsidRDefault="00B72C39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בגלל שהיא א</w:t>
      </w:r>
      <w:r w:rsidR="00194750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שה</w:t>
      </w:r>
      <w:r w:rsidR="00194750">
        <w:rPr>
          <w:rFonts w:hint="cs"/>
          <w:sz w:val="28"/>
          <w:szCs w:val="28"/>
          <w:rtl/>
        </w:rPr>
        <w:t xml:space="preserve"> ומצליחה , לא נותנים לה את המכרז . במקום שלגבות אותה ולתת לה את העבודה והיא מהמגזר הבדואי יש לה זכות .</w:t>
      </w:r>
    </w:p>
    <w:p w14:paraId="7C3F9DD7" w14:textId="2F9749ED" w:rsidR="00194750" w:rsidRDefault="00194750" w:rsidP="0086670A">
      <w:pPr>
        <w:rPr>
          <w:sz w:val="28"/>
          <w:szCs w:val="28"/>
          <w:rtl/>
        </w:rPr>
      </w:pPr>
    </w:p>
    <w:p w14:paraId="59FBD6A6" w14:textId="7F5C1E43" w:rsidR="00194750" w:rsidRDefault="00194750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מר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אנחנו כחברי ועדת מכרזים , בחרנו שוועדה מקצועית תבחן את כל ההצעות </w:t>
      </w:r>
      <w:proofErr w:type="spellStart"/>
      <w:r>
        <w:rPr>
          <w:rFonts w:hint="cs"/>
          <w:sz w:val="28"/>
          <w:szCs w:val="28"/>
          <w:rtl/>
        </w:rPr>
        <w:t>ותתן</w:t>
      </w:r>
      <w:proofErr w:type="spellEnd"/>
      <w:r>
        <w:rPr>
          <w:rFonts w:hint="cs"/>
          <w:sz w:val="28"/>
          <w:szCs w:val="28"/>
          <w:rtl/>
        </w:rPr>
        <w:t xml:space="preserve"> ניקוד לכל הצעה והצעה . את הרכב הוועדה נבחר ע"י וועדת המכרזים </w:t>
      </w:r>
      <w:r w:rsidR="00A973FB">
        <w:rPr>
          <w:rFonts w:hint="cs"/>
          <w:sz w:val="28"/>
          <w:szCs w:val="28"/>
          <w:rtl/>
        </w:rPr>
        <w:t xml:space="preserve">והוא כדלקמן : </w:t>
      </w:r>
      <w:proofErr w:type="spellStart"/>
      <w:r w:rsidR="00A973FB">
        <w:rPr>
          <w:rFonts w:hint="cs"/>
          <w:sz w:val="28"/>
          <w:szCs w:val="28"/>
          <w:rtl/>
        </w:rPr>
        <w:t>אבראהים</w:t>
      </w:r>
      <w:proofErr w:type="spellEnd"/>
      <w:r w:rsidR="00A973FB">
        <w:rPr>
          <w:rFonts w:hint="cs"/>
          <w:sz w:val="28"/>
          <w:szCs w:val="28"/>
          <w:rtl/>
        </w:rPr>
        <w:t xml:space="preserve"> </w:t>
      </w:r>
      <w:proofErr w:type="spellStart"/>
      <w:r w:rsidR="00A973FB">
        <w:rPr>
          <w:rFonts w:hint="cs"/>
          <w:sz w:val="28"/>
          <w:szCs w:val="28"/>
          <w:rtl/>
        </w:rPr>
        <w:t>היב</w:t>
      </w:r>
      <w:proofErr w:type="spellEnd"/>
      <w:r w:rsidR="00A973FB">
        <w:rPr>
          <w:rFonts w:hint="cs"/>
          <w:sz w:val="28"/>
          <w:szCs w:val="28"/>
          <w:rtl/>
        </w:rPr>
        <w:t xml:space="preserve"> , אמירה חליל ורו"ח מוחמד חטיב </w:t>
      </w:r>
      <w:r w:rsidR="00F940A2">
        <w:rPr>
          <w:rFonts w:hint="cs"/>
          <w:sz w:val="28"/>
          <w:szCs w:val="28"/>
        </w:rPr>
        <w:t xml:space="preserve"> </w:t>
      </w:r>
      <w:r w:rsidR="00F940A2">
        <w:rPr>
          <w:rFonts w:hint="cs"/>
          <w:sz w:val="28"/>
          <w:szCs w:val="28"/>
          <w:rtl/>
        </w:rPr>
        <w:t>,</w:t>
      </w:r>
      <w:r w:rsidR="00F940A2">
        <w:rPr>
          <w:rFonts w:hint="cs"/>
          <w:sz w:val="28"/>
          <w:szCs w:val="28"/>
        </w:rPr>
        <w:t xml:space="preserve">  </w:t>
      </w:r>
      <w:r w:rsidR="00F940A2">
        <w:rPr>
          <w:rFonts w:hint="cs"/>
          <w:sz w:val="28"/>
          <w:szCs w:val="28"/>
          <w:rtl/>
        </w:rPr>
        <w:t>דהיינו שהרכב ועדה מקצועית נעשה ע"י ועדת המכרזים .</w:t>
      </w:r>
    </w:p>
    <w:p w14:paraId="76A12955" w14:textId="1FBB8F47" w:rsidR="00F940A2" w:rsidRDefault="00F940A2" w:rsidP="0086670A">
      <w:pPr>
        <w:rPr>
          <w:sz w:val="28"/>
          <w:szCs w:val="28"/>
          <w:rtl/>
        </w:rPr>
      </w:pPr>
    </w:p>
    <w:p w14:paraId="797451C2" w14:textId="7E717DCD" w:rsidR="00F940A2" w:rsidRDefault="00F940A2" w:rsidP="0086670A">
      <w:pPr>
        <w:rPr>
          <w:sz w:val="28"/>
          <w:szCs w:val="28"/>
          <w:rtl/>
        </w:rPr>
      </w:pPr>
    </w:p>
    <w:p w14:paraId="62F42B44" w14:textId="4C2CAB0A" w:rsidR="00F940A2" w:rsidRDefault="00F940A2" w:rsidP="0086670A">
      <w:pPr>
        <w:rPr>
          <w:sz w:val="28"/>
          <w:szCs w:val="28"/>
          <w:rtl/>
        </w:rPr>
      </w:pPr>
    </w:p>
    <w:p w14:paraId="68AA8894" w14:textId="71468FD2" w:rsidR="00F940A2" w:rsidRDefault="00F940A2" w:rsidP="0086670A">
      <w:pPr>
        <w:rPr>
          <w:sz w:val="28"/>
          <w:szCs w:val="28"/>
          <w:rtl/>
        </w:rPr>
      </w:pPr>
    </w:p>
    <w:p w14:paraId="3B08675F" w14:textId="240A5905" w:rsidR="00F940A2" w:rsidRDefault="00F940A2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מבקש מחברי המועצה להצביע בעד או נגד החלטתי למסור את העבודה לחברת </w:t>
      </w:r>
      <w:r w:rsidRPr="00F940A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סדן חינוך </w:t>
      </w:r>
      <w:proofErr w:type="spellStart"/>
      <w:r w:rsidRPr="00F940A2">
        <w:rPr>
          <w:rFonts w:hint="cs"/>
          <w:b/>
          <w:bCs/>
          <w:i/>
          <w:iCs/>
          <w:sz w:val="28"/>
          <w:szCs w:val="28"/>
          <w:u w:val="single"/>
          <w:rtl/>
        </w:rPr>
        <w:t>וררווחה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3C05D448" w14:textId="1EEAD4A8" w:rsidR="00F940A2" w:rsidRDefault="00F940A2" w:rsidP="0086670A">
      <w:pPr>
        <w:rPr>
          <w:sz w:val="28"/>
          <w:szCs w:val="28"/>
          <w:rtl/>
        </w:rPr>
      </w:pPr>
    </w:p>
    <w:p w14:paraId="31ECFCB6" w14:textId="2721C473" w:rsidR="00A00C8D" w:rsidRDefault="00A00C8D" w:rsidP="0086670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הצבעה : </w:t>
      </w:r>
    </w:p>
    <w:p w14:paraId="557A3CF4" w14:textId="155DB12D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 בעד</w:t>
      </w:r>
    </w:p>
    <w:p w14:paraId="4662B7EE" w14:textId="1CAC7254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  בעד</w:t>
      </w:r>
    </w:p>
    <w:p w14:paraId="1EAAD364" w14:textId="320BF1EF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</w:p>
    <w:p w14:paraId="0F4D2336" w14:textId="1A152D05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</w:p>
    <w:p w14:paraId="396CDE47" w14:textId="085ABE1D" w:rsidR="00A00C8D" w:rsidRDefault="00A00C8D" w:rsidP="008667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:    בעד</w:t>
      </w:r>
    </w:p>
    <w:p w14:paraId="1C3C1CCE" w14:textId="0B5DEF22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נמנע</w:t>
      </w:r>
    </w:p>
    <w:p w14:paraId="2DAB8F8B" w14:textId="2159BB32" w:rsidR="00A00C8D" w:rsidRDefault="00A00C8D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 : נגד</w:t>
      </w:r>
    </w:p>
    <w:p w14:paraId="0A6F3AF1" w14:textId="6834F7DB" w:rsidR="00A00C8D" w:rsidRDefault="00A00C8D" w:rsidP="0086670A">
      <w:pPr>
        <w:rPr>
          <w:sz w:val="28"/>
          <w:szCs w:val="28"/>
          <w:rtl/>
        </w:rPr>
      </w:pPr>
    </w:p>
    <w:p w14:paraId="53157143" w14:textId="2C3F51A0" w:rsidR="00A00C8D" w:rsidRDefault="00A00C8D" w:rsidP="0086670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החלטתו של ראש המועצה , עברה ברוב של חמשה חברים , אחד נמנע ואחד נגד .</w:t>
      </w:r>
    </w:p>
    <w:p w14:paraId="142B2505" w14:textId="7992D06B" w:rsidR="00A00C8D" w:rsidRDefault="00A00C8D" w:rsidP="0086670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החלטתו של ראש המועצה שחברת סדן , חינוך ורווחה , הינה הזוכה במכרז מס. 4/22 להפעלת מעון יום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עברה ברוב חבריה .</w:t>
      </w:r>
    </w:p>
    <w:p w14:paraId="1052A451" w14:textId="4D766C40" w:rsidR="00063776" w:rsidRDefault="00063776" w:rsidP="0086670A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633F12C4" w14:textId="77777777" w:rsidR="008900A8" w:rsidRDefault="008900A8" w:rsidP="0086670A">
      <w:pPr>
        <w:rPr>
          <w:sz w:val="28"/>
          <w:szCs w:val="28"/>
          <w:rtl/>
        </w:rPr>
      </w:pPr>
    </w:p>
    <w:p w14:paraId="2DD7730D" w14:textId="77777777" w:rsidR="008900A8" w:rsidRDefault="008900A8" w:rsidP="0086670A">
      <w:pPr>
        <w:rPr>
          <w:sz w:val="28"/>
          <w:szCs w:val="28"/>
          <w:rtl/>
        </w:rPr>
      </w:pPr>
    </w:p>
    <w:p w14:paraId="79CA1049" w14:textId="77777777" w:rsidR="008900A8" w:rsidRDefault="008900A8" w:rsidP="0086670A">
      <w:pPr>
        <w:rPr>
          <w:sz w:val="28"/>
          <w:szCs w:val="28"/>
          <w:rtl/>
        </w:rPr>
      </w:pPr>
    </w:p>
    <w:p w14:paraId="3FC0160F" w14:textId="77777777" w:rsidR="008900A8" w:rsidRDefault="008900A8" w:rsidP="0086670A">
      <w:pPr>
        <w:rPr>
          <w:sz w:val="28"/>
          <w:szCs w:val="28"/>
          <w:rtl/>
        </w:rPr>
      </w:pPr>
    </w:p>
    <w:p w14:paraId="7395F7DB" w14:textId="77777777" w:rsidR="008900A8" w:rsidRDefault="008900A8" w:rsidP="0086670A">
      <w:pPr>
        <w:rPr>
          <w:sz w:val="28"/>
          <w:szCs w:val="28"/>
          <w:rtl/>
        </w:rPr>
      </w:pPr>
    </w:p>
    <w:p w14:paraId="08175037" w14:textId="77777777" w:rsidR="008900A8" w:rsidRDefault="008900A8" w:rsidP="0086670A">
      <w:pPr>
        <w:rPr>
          <w:sz w:val="28"/>
          <w:szCs w:val="28"/>
          <w:rtl/>
        </w:rPr>
      </w:pPr>
    </w:p>
    <w:p w14:paraId="5323AF43" w14:textId="5B528724" w:rsidR="00063776" w:rsidRDefault="00063776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מבקר המועצה פנה לחברי המועצה בעניין הרכב ועדת ביקורת , אבקש להעלות על סדר היום .</w:t>
      </w:r>
    </w:p>
    <w:p w14:paraId="4D8DD45F" w14:textId="7F8083FF" w:rsidR="00063776" w:rsidRDefault="00063776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נושא הרכב ועדת ביקורת , כי יש כאלה שהתפטרו מהועדה וההרכב אינו ברור .</w:t>
      </w:r>
    </w:p>
    <w:p w14:paraId="0054D02B" w14:textId="6E385C9E" w:rsidR="00063776" w:rsidRDefault="00063776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: האם חברי המועצה מסכימים להעלות את הנושא על סדר היום ?</w:t>
      </w:r>
    </w:p>
    <w:p w14:paraId="0345FC15" w14:textId="0F7BDD46" w:rsidR="00063776" w:rsidRDefault="008900A8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</w:t>
      </w:r>
      <w:r w:rsidR="00063776">
        <w:rPr>
          <w:rFonts w:hint="cs"/>
          <w:sz w:val="28"/>
          <w:szCs w:val="28"/>
          <w:rtl/>
        </w:rPr>
        <w:t xml:space="preserve"> המועצה מאשרים פה אחד להעלות את הנושא על סדר היום .</w:t>
      </w:r>
    </w:p>
    <w:p w14:paraId="2BC4B73A" w14:textId="57BC7DF0" w:rsidR="00063776" w:rsidRDefault="00063776" w:rsidP="008667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להלן הרכב חדש לוועדת ביקורת </w:t>
      </w:r>
      <w:r w:rsidR="00AE1A09">
        <w:rPr>
          <w:rFonts w:hint="cs"/>
          <w:sz w:val="28"/>
          <w:szCs w:val="28"/>
          <w:rtl/>
        </w:rPr>
        <w:t>:</w:t>
      </w:r>
    </w:p>
    <w:p w14:paraId="75383EF8" w14:textId="6EEA8BA2" w:rsidR="00AE1A09" w:rsidRDefault="00AE1A09" w:rsidP="00AE1A09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יו"ר הועדה</w:t>
      </w:r>
    </w:p>
    <w:p w14:paraId="36FBB75E" w14:textId="22CFB74B" w:rsidR="00AE1A09" w:rsidRDefault="00AE1A09" w:rsidP="00AE1A09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חבר הועדה </w:t>
      </w:r>
    </w:p>
    <w:p w14:paraId="15B783DA" w14:textId="3438861A" w:rsidR="00AE1A09" w:rsidRDefault="00AE1A09" w:rsidP="00AE1A09">
      <w:pPr>
        <w:pStyle w:val="a7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חבר הועדה </w:t>
      </w:r>
    </w:p>
    <w:p w14:paraId="24FCF546" w14:textId="77777777" w:rsidR="00AE1A09" w:rsidRPr="00AE1A09" w:rsidRDefault="00AE1A09" w:rsidP="00AE1A09">
      <w:pPr>
        <w:rPr>
          <w:b/>
          <w:bCs/>
          <w:i/>
          <w:iCs/>
          <w:sz w:val="28"/>
          <w:szCs w:val="28"/>
          <w:u w:val="single"/>
          <w:rtl/>
        </w:rPr>
      </w:pPr>
      <w:r w:rsidRPr="00AE1A0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</w:t>
      </w:r>
    </w:p>
    <w:p w14:paraId="777D5C7F" w14:textId="16CBB24D" w:rsidR="00AE1A09" w:rsidRPr="00AE1A09" w:rsidRDefault="00AE1A09" w:rsidP="00AE1A09">
      <w:pPr>
        <w:rPr>
          <w:b/>
          <w:bCs/>
          <w:i/>
          <w:iCs/>
          <w:sz w:val="28"/>
          <w:szCs w:val="28"/>
          <w:u w:val="single"/>
          <w:rtl/>
        </w:rPr>
      </w:pPr>
      <w:r w:rsidRPr="00AE1A0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הרכב ועדת </w:t>
      </w:r>
      <w:proofErr w:type="spellStart"/>
      <w:r w:rsidRPr="00AE1A09">
        <w:rPr>
          <w:rFonts w:hint="cs"/>
          <w:b/>
          <w:bCs/>
          <w:i/>
          <w:iCs/>
          <w:sz w:val="28"/>
          <w:szCs w:val="28"/>
          <w:u w:val="single"/>
          <w:rtl/>
        </w:rPr>
        <w:t>הבקורת</w:t>
      </w:r>
      <w:proofErr w:type="spellEnd"/>
      <w:r w:rsidRPr="00AE1A0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מאושר פה אחד </w:t>
      </w:r>
    </w:p>
    <w:p w14:paraId="2747BE60" w14:textId="083C1A34" w:rsidR="00207542" w:rsidRDefault="00207542" w:rsidP="0086670A">
      <w:pPr>
        <w:rPr>
          <w:sz w:val="28"/>
          <w:szCs w:val="28"/>
          <w:rtl/>
        </w:rPr>
      </w:pPr>
    </w:p>
    <w:p w14:paraId="394C70E3" w14:textId="77777777" w:rsidR="00437554" w:rsidRDefault="00437554" w:rsidP="00AE1A09">
      <w:pPr>
        <w:jc w:val="right"/>
        <w:rPr>
          <w:sz w:val="28"/>
          <w:szCs w:val="28"/>
          <w:rtl/>
        </w:rPr>
      </w:pPr>
    </w:p>
    <w:p w14:paraId="6CC6EC7F" w14:textId="77777777" w:rsidR="00437554" w:rsidRDefault="00437554" w:rsidP="00AE1A09">
      <w:pPr>
        <w:jc w:val="right"/>
        <w:rPr>
          <w:sz w:val="28"/>
          <w:szCs w:val="28"/>
          <w:rtl/>
        </w:rPr>
      </w:pPr>
    </w:p>
    <w:p w14:paraId="0C0DD553" w14:textId="77777777" w:rsidR="00437554" w:rsidRDefault="00437554" w:rsidP="00AE1A09">
      <w:pPr>
        <w:jc w:val="right"/>
        <w:rPr>
          <w:sz w:val="28"/>
          <w:szCs w:val="28"/>
          <w:rtl/>
        </w:rPr>
      </w:pPr>
    </w:p>
    <w:p w14:paraId="04C5E462" w14:textId="266BAE63" w:rsidR="00AE1A09" w:rsidRDefault="00437554" w:rsidP="00AE1A0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הישיב</w:t>
      </w:r>
      <w:r w:rsidR="00AE1A09">
        <w:rPr>
          <w:rFonts w:hint="cs"/>
          <w:sz w:val="28"/>
          <w:szCs w:val="28"/>
          <w:rtl/>
        </w:rPr>
        <w:t>ה ננעלה בשעה 17:00</w:t>
      </w:r>
    </w:p>
    <w:p w14:paraId="6514A3A6" w14:textId="4A3DCC31" w:rsidR="00AE1A09" w:rsidRDefault="00AE1A09" w:rsidP="00AE1A0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3F33761E" w14:textId="77777777" w:rsidR="003232DD" w:rsidRPr="00832AD3" w:rsidRDefault="003232DD" w:rsidP="0086670A">
      <w:pPr>
        <w:rPr>
          <w:sz w:val="28"/>
          <w:szCs w:val="28"/>
        </w:rPr>
      </w:pPr>
    </w:p>
    <w:p w14:paraId="7D673143" w14:textId="77777777" w:rsidR="00947E9F" w:rsidRPr="00832AD3" w:rsidRDefault="00947E9F" w:rsidP="00947E9F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17FE0B7" w14:textId="77777777" w:rsidR="00947E9F" w:rsidRPr="0086670A" w:rsidRDefault="00947E9F" w:rsidP="0088770E">
      <w:pPr>
        <w:rPr>
          <w:b/>
          <w:bCs/>
          <w:i/>
          <w:iCs/>
          <w:sz w:val="28"/>
          <w:szCs w:val="28"/>
          <w:u w:val="single"/>
        </w:rPr>
      </w:pPr>
    </w:p>
    <w:sectPr w:rsidR="00947E9F" w:rsidRPr="0086670A" w:rsidSect="004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3D9F" w14:textId="77777777" w:rsidR="000A233F" w:rsidRDefault="000A233F">
      <w:pPr>
        <w:spacing w:after="0" w:line="240" w:lineRule="auto"/>
      </w:pPr>
      <w:r>
        <w:separator/>
      </w:r>
    </w:p>
  </w:endnote>
  <w:endnote w:type="continuationSeparator" w:id="0">
    <w:p w14:paraId="063875FC" w14:textId="77777777" w:rsidR="000A233F" w:rsidRDefault="000A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0A1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F273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D972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26F5" w14:textId="77777777" w:rsidR="000A233F" w:rsidRDefault="000A233F">
      <w:pPr>
        <w:spacing w:after="0" w:line="240" w:lineRule="auto"/>
      </w:pPr>
      <w:r>
        <w:separator/>
      </w:r>
    </w:p>
  </w:footnote>
  <w:footnote w:type="continuationSeparator" w:id="0">
    <w:p w14:paraId="660DCD47" w14:textId="77777777" w:rsidR="000A233F" w:rsidRDefault="000A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7F24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321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4A9B5E49" wp14:editId="457CE6EB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0B5410A0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30E701D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4BEFE5E5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4D536878" w14:textId="77777777" w:rsidR="001A15E6" w:rsidRDefault="00000000" w:rsidP="001A15E6">
    <w:pPr>
      <w:pStyle w:val="a3"/>
      <w:jc w:val="both"/>
      <w:rPr>
        <w:rtl/>
      </w:rPr>
    </w:pPr>
  </w:p>
  <w:p w14:paraId="13DB9B1D" w14:textId="77777777" w:rsidR="001A15E6" w:rsidRDefault="00000000" w:rsidP="001A15E6">
    <w:pPr>
      <w:pStyle w:val="a3"/>
      <w:jc w:val="both"/>
    </w:pPr>
  </w:p>
  <w:p w14:paraId="6ADA6101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6A2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7E1"/>
    <w:multiLevelType w:val="hybridMultilevel"/>
    <w:tmpl w:val="BB680672"/>
    <w:lvl w:ilvl="0" w:tplc="39E0C1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B2E"/>
    <w:multiLevelType w:val="hybridMultilevel"/>
    <w:tmpl w:val="47F29E6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B5BFD"/>
    <w:multiLevelType w:val="hybridMultilevel"/>
    <w:tmpl w:val="47F29E6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626"/>
    <w:multiLevelType w:val="hybridMultilevel"/>
    <w:tmpl w:val="9A2AE91A"/>
    <w:lvl w:ilvl="0" w:tplc="FC1E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1A81"/>
    <w:multiLevelType w:val="hybridMultilevel"/>
    <w:tmpl w:val="05A85A06"/>
    <w:lvl w:ilvl="0" w:tplc="4CAEF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D04A5"/>
    <w:multiLevelType w:val="hybridMultilevel"/>
    <w:tmpl w:val="47F29E6A"/>
    <w:lvl w:ilvl="0" w:tplc="2F1EF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473CB"/>
    <w:multiLevelType w:val="hybridMultilevel"/>
    <w:tmpl w:val="7DDE1AA8"/>
    <w:lvl w:ilvl="0" w:tplc="465EE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7173">
    <w:abstractNumId w:val="2"/>
  </w:num>
  <w:num w:numId="2" w16cid:durableId="1175072767">
    <w:abstractNumId w:val="6"/>
  </w:num>
  <w:num w:numId="3" w16cid:durableId="1593320290">
    <w:abstractNumId w:val="5"/>
  </w:num>
  <w:num w:numId="4" w16cid:durableId="411856523">
    <w:abstractNumId w:val="0"/>
  </w:num>
  <w:num w:numId="5" w16cid:durableId="2096515439">
    <w:abstractNumId w:val="4"/>
  </w:num>
  <w:num w:numId="6" w16cid:durableId="1283531627">
    <w:abstractNumId w:val="3"/>
  </w:num>
  <w:num w:numId="7" w16cid:durableId="1945532758">
    <w:abstractNumId w:val="1"/>
  </w:num>
  <w:num w:numId="8" w16cid:durableId="396051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63776"/>
    <w:rsid w:val="000650EE"/>
    <w:rsid w:val="00067292"/>
    <w:rsid w:val="000A233F"/>
    <w:rsid w:val="000D0B23"/>
    <w:rsid w:val="000E1898"/>
    <w:rsid w:val="00194750"/>
    <w:rsid w:val="001E1ED6"/>
    <w:rsid w:val="00207542"/>
    <w:rsid w:val="00251A04"/>
    <w:rsid w:val="003232DD"/>
    <w:rsid w:val="003B3D73"/>
    <w:rsid w:val="00437554"/>
    <w:rsid w:val="00461FCF"/>
    <w:rsid w:val="004D597D"/>
    <w:rsid w:val="004E3CEB"/>
    <w:rsid w:val="00575265"/>
    <w:rsid w:val="006B197E"/>
    <w:rsid w:val="007C5EA4"/>
    <w:rsid w:val="00832AD3"/>
    <w:rsid w:val="0086670A"/>
    <w:rsid w:val="0088770E"/>
    <w:rsid w:val="008900A8"/>
    <w:rsid w:val="00947E9F"/>
    <w:rsid w:val="00971448"/>
    <w:rsid w:val="00A00C8D"/>
    <w:rsid w:val="00A9411C"/>
    <w:rsid w:val="00A973FB"/>
    <w:rsid w:val="00AE1A09"/>
    <w:rsid w:val="00B52617"/>
    <w:rsid w:val="00B72C39"/>
    <w:rsid w:val="00C2721F"/>
    <w:rsid w:val="00CF1859"/>
    <w:rsid w:val="00D05242"/>
    <w:rsid w:val="00E86EC9"/>
    <w:rsid w:val="00F940A2"/>
    <w:rsid w:val="00F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12E2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E5E4-2B97-49CE-9D82-D2F1365D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5</TotalTime>
  <Pages>1</Pages>
  <Words>940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4</cp:revision>
  <cp:lastPrinted>2022-06-05T08:26:00Z</cp:lastPrinted>
  <dcterms:created xsi:type="dcterms:W3CDTF">2022-06-05T09:12:00Z</dcterms:created>
  <dcterms:modified xsi:type="dcterms:W3CDTF">2022-10-12T08:13:00Z</dcterms:modified>
</cp:coreProperties>
</file>